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84501D">
        <w:rPr>
          <w:b/>
          <w:snapToGrid w:val="0"/>
        </w:rPr>
        <w:t>01</w:t>
      </w:r>
      <w:r w:rsidRPr="00014DBF">
        <w:rPr>
          <w:b/>
          <w:snapToGrid w:val="0"/>
        </w:rPr>
        <w:t>/201</w:t>
      </w:r>
      <w:r w:rsidR="00563C3A">
        <w:rPr>
          <w:b/>
          <w:snapToGrid w:val="0"/>
        </w:rPr>
        <w:t>9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>Przystępując do postępowania o udzielenie zamówienia publicznego pt:</w:t>
      </w:r>
      <w:r w:rsidR="00563C3A">
        <w:rPr>
          <w:i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</w:t>
      </w:r>
      <w:r w:rsidR="00563C3A">
        <w:rPr>
          <w:rFonts w:eastAsia="Calibri"/>
          <w:b/>
          <w:lang w:eastAsia="en-US"/>
        </w:rPr>
        <w:t>płyt DVD</w:t>
      </w:r>
      <w:bookmarkStart w:id="0" w:name="_GoBack"/>
      <w:bookmarkEnd w:id="0"/>
      <w:r w:rsidR="00563C3A" w:rsidRPr="00563C3A">
        <w:rPr>
          <w:b/>
        </w:rPr>
        <w:t xml:space="preserve"> </w:t>
      </w:r>
      <w:r w:rsidR="00563C3A">
        <w:rPr>
          <w:b/>
        </w:rPr>
        <w:t>do nagrywania badań tomografii komputerowej dla</w:t>
      </w:r>
      <w:r w:rsidR="00825F23" w:rsidRPr="00825F23">
        <w:rPr>
          <w:rFonts w:eastAsia="Calibri"/>
          <w:b/>
          <w:lang w:eastAsia="en-US"/>
        </w:rPr>
        <w:t xml:space="preserve"> Milickiego Centrum Medycznego </w:t>
      </w:r>
      <w:r w:rsidR="00563C3A">
        <w:rPr>
          <w:rFonts w:eastAsia="Calibri"/>
          <w:b/>
          <w:lang w:eastAsia="en-US"/>
        </w:rPr>
        <w:t xml:space="preserve">            </w:t>
      </w:r>
      <w:r w:rsidR="00825F23" w:rsidRPr="00825F23">
        <w:rPr>
          <w:rFonts w:eastAsia="Calibri"/>
          <w:b/>
          <w:lang w:eastAsia="en-US"/>
        </w:rPr>
        <w:t>sp. z o.o., w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563C3A" w:rsidRDefault="000E0304" w:rsidP="00563C3A">
      <w:pPr>
        <w:pStyle w:val="Akapitzlist"/>
        <w:numPr>
          <w:ilvl w:val="0"/>
          <w:numId w:val="5"/>
        </w:numPr>
        <w:tabs>
          <w:tab w:val="num" w:pos="2880"/>
        </w:tabs>
        <w:suppressAutoHyphens/>
        <w:ind w:left="567" w:hanging="425"/>
        <w:jc w:val="both"/>
      </w:pPr>
      <w:r w:rsidRPr="00014DBF">
        <w:t>posiadają uprawnienia do wykonywania określonej działalności lub czynności, jeżeli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ustawy nakładają obowiązek posiadania takich uprawnień,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posiadają niezbędną wiedzę i doświadczenie oraz dysponują potencjałem technicznym i</w:t>
      </w:r>
      <w:r w:rsidR="00563C3A">
        <w:t> </w:t>
      </w:r>
      <w:r w:rsidRPr="00014DBF">
        <w:t xml:space="preserve">osobami zdolnymi do wykonania zamówienia lub przedstawią pisemne zobowiązanie 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innych podmiotów do udostępniania potencjału technicznego i osób zdolnych do wykonania zamówienia,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znajdują się w sytuacji ekonomicznej i finansowej zapewniającej wykonanie zamówienia,</w:t>
      </w:r>
    </w:p>
    <w:p w:rsidR="000E0304" w:rsidRPr="000249B8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249B8">
        <w:t>nie podlegają wykluczeniu z postępowania o udzielenie zamówienia</w:t>
      </w:r>
      <w:r w:rsidR="000249B8">
        <w:t xml:space="preserve"> tzn.: nie zalegają </w:t>
      </w:r>
      <w:r w:rsidR="004C0F4A" w:rsidRPr="000249B8">
        <w:t xml:space="preserve">z opłacaniem </w:t>
      </w:r>
      <w:r w:rsidR="00B82B76" w:rsidRPr="000249B8">
        <w:t>podatków i</w:t>
      </w:r>
      <w:r w:rsidRPr="000249B8">
        <w:t xml:space="preserve"> </w:t>
      </w:r>
      <w:r w:rsidR="00B82B76" w:rsidRPr="000249B8">
        <w:rPr>
          <w:szCs w:val="22"/>
        </w:rPr>
        <w:t>składek na ubezpieczenia społeczne lub zdrowotne</w:t>
      </w:r>
      <w:r w:rsidR="000249B8">
        <w:rPr>
          <w:szCs w:val="22"/>
        </w:rPr>
        <w:t xml:space="preserve"> oraz nie orzeczono wobec nich </w:t>
      </w:r>
      <w:r w:rsidR="000249B8" w:rsidRPr="000249B8">
        <w:rPr>
          <w:szCs w:val="22"/>
        </w:rPr>
        <w:t xml:space="preserve"> zakazu ubiegania się o zamówienie</w:t>
      </w:r>
      <w:r w:rsidR="002E25B4">
        <w:rPr>
          <w:szCs w:val="22"/>
        </w:rPr>
        <w:t xml:space="preserve"> publiczne.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</w:t>
      </w:r>
      <w:r w:rsidR="004C0F4A">
        <w:rPr>
          <w:sz w:val="24"/>
        </w:rPr>
        <w:t xml:space="preserve"> bez zastrzeżeń</w:t>
      </w:r>
      <w:r>
        <w:rPr>
          <w:sz w:val="24"/>
        </w:rPr>
        <w:t>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ze wzorem umowy  będącej załącznikiem do zapytania ofertowego</w:t>
      </w:r>
      <w:r w:rsidR="004C0F4A">
        <w:rPr>
          <w:sz w:val="24"/>
        </w:rPr>
        <w:t xml:space="preserve"> i akceptujemy go bez zastrzeżeń</w:t>
      </w:r>
      <w:r>
        <w:rPr>
          <w:sz w:val="24"/>
        </w:rPr>
        <w:t xml:space="preserve">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 w:rsidSect="008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4B00310"/>
    <w:multiLevelType w:val="hybridMultilevel"/>
    <w:tmpl w:val="9D5C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E0304"/>
    <w:rsid w:val="000249B8"/>
    <w:rsid w:val="000301DD"/>
    <w:rsid w:val="000E0304"/>
    <w:rsid w:val="002E25B4"/>
    <w:rsid w:val="002F5005"/>
    <w:rsid w:val="004C0F4A"/>
    <w:rsid w:val="00563C3A"/>
    <w:rsid w:val="00612644"/>
    <w:rsid w:val="00825F23"/>
    <w:rsid w:val="00840111"/>
    <w:rsid w:val="0084501D"/>
    <w:rsid w:val="00B82B76"/>
    <w:rsid w:val="00CF264E"/>
    <w:rsid w:val="00FE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Z.Konieczny</cp:lastModifiedBy>
  <cp:revision>9</cp:revision>
  <dcterms:created xsi:type="dcterms:W3CDTF">2015-12-22T08:23:00Z</dcterms:created>
  <dcterms:modified xsi:type="dcterms:W3CDTF">2019-03-15T10:36:00Z</dcterms:modified>
</cp:coreProperties>
</file>