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5F40" w:rsidRDefault="00FF427A">
      <w:pPr>
        <w:tabs>
          <w:tab w:val="left" w:pos="708"/>
          <w:tab w:val="center" w:pos="4536"/>
          <w:tab w:val="right" w:pos="9072"/>
        </w:tabs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Numer postępowania: MCM/WSM/ZP4/2021</w:t>
      </w:r>
    </w:p>
    <w:p w:rsidR="00005F40" w:rsidRDefault="00FF427A">
      <w:pPr>
        <w:tabs>
          <w:tab w:val="left" w:pos="708"/>
        </w:tabs>
        <w:jc w:val="right"/>
        <w:textAlignment w:val="baseline"/>
      </w:pPr>
      <w:r>
        <w:rPr>
          <w:b/>
          <w:sz w:val="22"/>
          <w:szCs w:val="22"/>
        </w:rPr>
        <w:t xml:space="preserve">   Załącznik Nr 4 do SWZ </w:t>
      </w:r>
    </w:p>
    <w:p w:rsidR="00005F40" w:rsidRDefault="00FF427A">
      <w:pPr>
        <w:tabs>
          <w:tab w:val="left" w:pos="708"/>
          <w:tab w:val="center" w:pos="4536"/>
          <w:tab w:val="right" w:pos="9072"/>
        </w:tabs>
        <w:jc w:val="both"/>
        <w:textAlignment w:val="baseline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005F40" w:rsidRDefault="00005F40">
      <w:pPr>
        <w:jc w:val="right"/>
        <w:rPr>
          <w:sz w:val="22"/>
          <w:szCs w:val="22"/>
        </w:rPr>
      </w:pPr>
    </w:p>
    <w:p w:rsidR="00005F40" w:rsidRDefault="00FF427A">
      <w:pPr>
        <w:jc w:val="center"/>
      </w:pPr>
      <w:r>
        <w:rPr>
          <w:b/>
          <w:sz w:val="22"/>
          <w:szCs w:val="22"/>
        </w:rPr>
        <w:t xml:space="preserve">UMOWA </w:t>
      </w:r>
    </w:p>
    <w:p w:rsidR="00005F40" w:rsidRDefault="00FF427A">
      <w:pPr>
        <w:jc w:val="center"/>
      </w:pPr>
      <w:r>
        <w:rPr>
          <w:b/>
          <w:sz w:val="22"/>
          <w:szCs w:val="22"/>
        </w:rPr>
        <w:t>nr MCM/WSM/ZP4/………./2021</w:t>
      </w:r>
    </w:p>
    <w:p w:rsidR="00005F40" w:rsidRDefault="00005F40"/>
    <w:p w:rsidR="00005F40" w:rsidRDefault="00FF427A">
      <w:r>
        <w:rPr>
          <w:sz w:val="22"/>
          <w:szCs w:val="22"/>
        </w:rPr>
        <w:t>Zawarta w dniu ………………………. r., w Miliczu</w:t>
      </w:r>
      <w:r>
        <w:t xml:space="preserve">, </w:t>
      </w:r>
      <w:r>
        <w:rPr>
          <w:sz w:val="22"/>
          <w:szCs w:val="22"/>
        </w:rPr>
        <w:t>pomiędzy:</w:t>
      </w:r>
    </w:p>
    <w:p w:rsidR="00005F40" w:rsidRDefault="00FF427A">
      <w:pPr>
        <w:jc w:val="both"/>
      </w:pPr>
      <w:r>
        <w:rPr>
          <w:b/>
          <w:bCs/>
          <w:sz w:val="22"/>
          <w:szCs w:val="22"/>
          <w:lang w:eastAsia="ar-SA"/>
        </w:rPr>
        <w:t>Milickim Centrum Medycznym sp. z o.o.,</w:t>
      </w:r>
      <w:r>
        <w:rPr>
          <w:sz w:val="22"/>
          <w:szCs w:val="22"/>
          <w:lang w:eastAsia="ar-SA"/>
        </w:rPr>
        <w:t xml:space="preserve"> z siedzibą w Miliczu (56-300), przy ul. Grzybowej 1, wpisaną do rejestru przedsiębiorców Krajowego Rejestru Sądowego, prowadzonego przez Sąd Rejonowy dla Wrocław-Fabrycznej IX Wydział Gospodarczy KRS pod nr: 0000367386, NIP: 916-138-81-84, REGON: </w:t>
      </w:r>
      <w:r>
        <w:rPr>
          <w:rFonts w:eastAsia="Lucida Sans Unicode"/>
          <w:sz w:val="22"/>
          <w:szCs w:val="22"/>
        </w:rPr>
        <w:t xml:space="preserve">021370427, kapitał zakładowy w wysokości: 23.746.500,00 zł, </w:t>
      </w:r>
    </w:p>
    <w:p w:rsidR="00005F40" w:rsidRDefault="00FF427A">
      <w:pPr>
        <w:jc w:val="both"/>
      </w:pPr>
      <w:r>
        <w:rPr>
          <w:sz w:val="22"/>
          <w:szCs w:val="22"/>
          <w:lang w:eastAsia="ar-SA"/>
        </w:rPr>
        <w:t xml:space="preserve">reprezentowaną przez dwóch, łącznie działających członków Zarządu: </w:t>
      </w:r>
    </w:p>
    <w:p w:rsidR="00005F40" w:rsidRDefault="00FF427A">
      <w:pPr>
        <w:numPr>
          <w:ilvl w:val="0"/>
          <w:numId w:val="12"/>
        </w:numPr>
        <w:tabs>
          <w:tab w:val="left" w:pos="285"/>
        </w:tabs>
        <w:ind w:left="283" w:hanging="283"/>
        <w:jc w:val="both"/>
      </w:pPr>
      <w:r>
        <w:rPr>
          <w:b/>
          <w:sz w:val="22"/>
          <w:szCs w:val="22"/>
          <w:lang w:eastAsia="ar-SA"/>
        </w:rPr>
        <w:t>Prezesa Zarządu Spółki – Andrzeja Oćwieję,</w:t>
      </w:r>
    </w:p>
    <w:p w:rsidR="00005F40" w:rsidRDefault="00FF427A">
      <w:pPr>
        <w:numPr>
          <w:ilvl w:val="0"/>
          <w:numId w:val="12"/>
        </w:numPr>
        <w:tabs>
          <w:tab w:val="left" w:pos="285"/>
        </w:tabs>
        <w:ind w:left="283" w:hanging="283"/>
        <w:jc w:val="both"/>
      </w:pPr>
      <w:r>
        <w:rPr>
          <w:b/>
          <w:sz w:val="22"/>
          <w:szCs w:val="22"/>
          <w:lang w:eastAsia="ar-SA"/>
        </w:rPr>
        <w:t>Wiceprezesa Zarządu Spółki – Andrzeja Sztanderę,</w:t>
      </w:r>
      <w:r>
        <w:rPr>
          <w:sz w:val="22"/>
          <w:szCs w:val="22"/>
          <w:lang w:eastAsia="ar-SA"/>
        </w:rPr>
        <w:t xml:space="preserve"> </w:t>
      </w:r>
    </w:p>
    <w:p w:rsidR="00005F40" w:rsidRDefault="00FF427A">
      <w:pPr>
        <w:jc w:val="both"/>
      </w:pPr>
      <w:r>
        <w:rPr>
          <w:sz w:val="22"/>
          <w:szCs w:val="22"/>
          <w:lang w:eastAsia="ar-SA"/>
        </w:rPr>
        <w:t>zwaną w dalszej części Umowy: „</w:t>
      </w:r>
      <w:r>
        <w:rPr>
          <w:b/>
          <w:sz w:val="22"/>
          <w:szCs w:val="22"/>
          <w:lang w:eastAsia="ar-SA"/>
        </w:rPr>
        <w:t>Zamawiającym”</w:t>
      </w:r>
      <w:r>
        <w:rPr>
          <w:b/>
          <w:bCs/>
          <w:sz w:val="22"/>
          <w:szCs w:val="22"/>
          <w:lang w:eastAsia="ar-SA"/>
        </w:rPr>
        <w:t>,</w:t>
      </w:r>
    </w:p>
    <w:p w:rsidR="00005F40" w:rsidRDefault="00005F40">
      <w:pPr>
        <w:jc w:val="both"/>
        <w:rPr>
          <w:b/>
          <w:bCs/>
          <w:sz w:val="22"/>
          <w:szCs w:val="22"/>
          <w:lang w:eastAsia="ar-SA"/>
        </w:rPr>
      </w:pPr>
    </w:p>
    <w:p w:rsidR="00005F40" w:rsidRDefault="00FF427A">
      <w:pPr>
        <w:jc w:val="both"/>
      </w:pPr>
      <w:r>
        <w:rPr>
          <w:bCs/>
          <w:sz w:val="22"/>
          <w:szCs w:val="22"/>
          <w:lang w:eastAsia="ar-SA"/>
        </w:rPr>
        <w:t>a</w:t>
      </w:r>
    </w:p>
    <w:p w:rsidR="00005F40" w:rsidRDefault="00005F40">
      <w:pPr>
        <w:jc w:val="both"/>
        <w:rPr>
          <w:bCs/>
          <w:sz w:val="22"/>
          <w:szCs w:val="22"/>
          <w:lang w:eastAsia="ar-SA"/>
        </w:rPr>
      </w:pPr>
    </w:p>
    <w:p w:rsidR="00005F40" w:rsidRDefault="00FF427A">
      <w:pPr>
        <w:jc w:val="center"/>
      </w:pPr>
      <w:r>
        <w:rPr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05F40" w:rsidRDefault="00FF427A">
      <w:pPr>
        <w:widowControl w:val="0"/>
        <w:spacing w:line="252" w:lineRule="auto"/>
        <w:ind w:right="-283"/>
        <w:jc w:val="center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[imię, nazwisko/firma, miejsce zamieszkania/siedziba i adres, Nr we właściwym rejestrze oraz nazwa rejestru, kapitał zakładowy, CEIDG/REGON, NIP]</w:t>
      </w:r>
    </w:p>
    <w:p w:rsidR="00005F40" w:rsidRDefault="00005F40">
      <w:pPr>
        <w:widowControl w:val="0"/>
        <w:spacing w:line="252" w:lineRule="auto"/>
        <w:ind w:right="-283"/>
        <w:jc w:val="center"/>
        <w:rPr>
          <w:color w:val="000000"/>
          <w:sz w:val="20"/>
          <w:szCs w:val="20"/>
          <w:lang w:eastAsia="pl-PL"/>
        </w:rPr>
      </w:pPr>
    </w:p>
    <w:p w:rsidR="00005F40" w:rsidRDefault="00FF427A">
      <w:pPr>
        <w:widowControl w:val="0"/>
        <w:spacing w:line="252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reprezentowaną przez:</w:t>
      </w:r>
    </w:p>
    <w:p w:rsidR="00005F40" w:rsidRDefault="00FF427A">
      <w:pPr>
        <w:tabs>
          <w:tab w:val="right" w:pos="8002"/>
        </w:tabs>
        <w:spacing w:line="252" w:lineRule="auto"/>
        <w:jc w:val="center"/>
        <w:rPr>
          <w:color w:val="000000"/>
          <w:lang w:eastAsia="pl-PL"/>
        </w:rPr>
      </w:pPr>
      <w:r>
        <w:rPr>
          <w:color w:val="000000"/>
          <w:lang w:eastAsia="pl-PL"/>
        </w:rPr>
        <w:t>…………………………………………………………………………………………………</w:t>
      </w:r>
    </w:p>
    <w:p w:rsidR="00005F40" w:rsidRDefault="00FF427A">
      <w:pPr>
        <w:tabs>
          <w:tab w:val="right" w:pos="8002"/>
        </w:tabs>
        <w:spacing w:line="252" w:lineRule="auto"/>
        <w:jc w:val="center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[ imię i nazwisko, uprawnienie do reprezentacji] </w:t>
      </w:r>
    </w:p>
    <w:p w:rsidR="00005F40" w:rsidRDefault="00005F40">
      <w:pPr>
        <w:tabs>
          <w:tab w:val="right" w:pos="8002"/>
        </w:tabs>
        <w:spacing w:line="252" w:lineRule="auto"/>
        <w:jc w:val="center"/>
        <w:rPr>
          <w:color w:val="000000"/>
          <w:sz w:val="20"/>
          <w:szCs w:val="20"/>
          <w:lang w:eastAsia="pl-PL"/>
        </w:rPr>
      </w:pPr>
    </w:p>
    <w:p w:rsidR="00005F40" w:rsidRDefault="00FF427A">
      <w:pPr>
        <w:tabs>
          <w:tab w:val="right" w:pos="8002"/>
        </w:tabs>
        <w:spacing w:line="252" w:lineRule="auto"/>
        <w:jc w:val="both"/>
      </w:pPr>
      <w:r>
        <w:rPr>
          <w:color w:val="000000"/>
          <w:lang w:eastAsia="pl-PL"/>
        </w:rPr>
        <w:t>zwaną w dalszej części Umowy: ,,</w:t>
      </w:r>
      <w:r>
        <w:rPr>
          <w:b/>
          <w:bCs/>
          <w:color w:val="000000"/>
          <w:lang w:eastAsia="pl-PL"/>
        </w:rPr>
        <w:t>Wykonawcą</w:t>
      </w:r>
      <w:r>
        <w:rPr>
          <w:color w:val="000000"/>
          <w:lang w:eastAsia="pl-PL"/>
        </w:rPr>
        <w:t xml:space="preserve">", </w:t>
      </w:r>
    </w:p>
    <w:p w:rsidR="00005F40" w:rsidRDefault="00FF427A">
      <w:pPr>
        <w:tabs>
          <w:tab w:val="right" w:pos="8002"/>
        </w:tabs>
        <w:spacing w:line="252" w:lineRule="auto"/>
        <w:jc w:val="both"/>
      </w:pPr>
      <w:r>
        <w:rPr>
          <w:bCs/>
          <w:sz w:val="22"/>
          <w:szCs w:val="22"/>
          <w:lang w:eastAsia="ar-SA"/>
        </w:rPr>
        <w:t>zwanymi łącznie w dalszej części Umowy: ,,</w:t>
      </w:r>
      <w:r>
        <w:rPr>
          <w:b/>
          <w:bCs/>
          <w:sz w:val="22"/>
          <w:szCs w:val="22"/>
          <w:lang w:eastAsia="ar-SA"/>
        </w:rPr>
        <w:t>Stronami</w:t>
      </w:r>
      <w:r>
        <w:rPr>
          <w:bCs/>
          <w:sz w:val="22"/>
          <w:szCs w:val="22"/>
          <w:lang w:eastAsia="ar-SA"/>
        </w:rPr>
        <w:t xml:space="preserve">", </w:t>
      </w:r>
    </w:p>
    <w:p w:rsidR="00005F40" w:rsidRDefault="00005F40">
      <w:pPr>
        <w:tabs>
          <w:tab w:val="right" w:pos="8002"/>
        </w:tabs>
        <w:spacing w:line="252" w:lineRule="auto"/>
        <w:jc w:val="both"/>
        <w:rPr>
          <w:bCs/>
          <w:color w:val="000000"/>
          <w:sz w:val="22"/>
          <w:szCs w:val="22"/>
          <w:lang w:eastAsia="pl-PL"/>
        </w:rPr>
      </w:pPr>
    </w:p>
    <w:p w:rsidR="00005F40" w:rsidRDefault="00FF427A">
      <w:pPr>
        <w:tabs>
          <w:tab w:val="right" w:pos="8002"/>
        </w:tabs>
        <w:spacing w:line="252" w:lineRule="auto"/>
        <w:jc w:val="both"/>
      </w:pPr>
      <w:r>
        <w:rPr>
          <w:color w:val="000000"/>
          <w:lang w:eastAsia="pl-PL"/>
        </w:rPr>
        <w:t>w wyniku przeprowadzonego postępowania o udzielenie zamówienia publicznego w trybie przetargu nieograniczonego, zgodnie z ustawą z dnia 11 września 2019 r. - Prawo zamówień publicznych (</w:t>
      </w:r>
      <w:proofErr w:type="spellStart"/>
      <w:r>
        <w:rPr>
          <w:color w:val="000000"/>
          <w:lang w:eastAsia="pl-PL"/>
        </w:rPr>
        <w:t>t.j</w:t>
      </w:r>
      <w:proofErr w:type="spellEnd"/>
      <w:r>
        <w:rPr>
          <w:color w:val="000000"/>
          <w:lang w:eastAsia="pl-PL"/>
        </w:rPr>
        <w:t>.: Dz. U. z 2019 r. poz. 2019 ze zm.), zwaną w dalszej części Umowy ,,</w:t>
      </w:r>
      <w:proofErr w:type="spellStart"/>
      <w:r>
        <w:rPr>
          <w:color w:val="000000"/>
          <w:lang w:eastAsia="pl-PL"/>
        </w:rPr>
        <w:t>Pzp</w:t>
      </w:r>
      <w:proofErr w:type="spellEnd"/>
      <w:r>
        <w:rPr>
          <w:color w:val="000000"/>
          <w:lang w:eastAsia="pl-PL"/>
        </w:rPr>
        <w:t>", którego przedmiotem była: „</w:t>
      </w:r>
      <w:bookmarkStart w:id="0" w:name="__DdeLink__1615_1156641222"/>
      <w:r>
        <w:rPr>
          <w:b/>
          <w:bCs/>
          <w:i/>
          <w:iCs/>
          <w:color w:val="000000"/>
          <w:lang w:eastAsia="pl-PL"/>
        </w:rPr>
        <w:t>Dostawa jednorazowego sprzętu medycznego dla Milickiego Centrum Medycznego sp. z o.o. w Miliczu</w:t>
      </w:r>
      <w:bookmarkEnd w:id="0"/>
      <w:r>
        <w:rPr>
          <w:color w:val="000000"/>
          <w:lang w:eastAsia="pl-PL"/>
        </w:rPr>
        <w:t>”, nr postępowania: MCM/WSM/ZP4/2021, przy czym Specyfikacja Warunków Zamówienia (SWZ) z załącznikami oraz oferta Wykonawcy stanowią integralną część niniejszej umowy,</w:t>
      </w:r>
    </w:p>
    <w:p w:rsidR="00005F40" w:rsidRDefault="00005F40">
      <w:pPr>
        <w:tabs>
          <w:tab w:val="right" w:pos="8002"/>
        </w:tabs>
        <w:spacing w:line="252" w:lineRule="auto"/>
        <w:jc w:val="both"/>
        <w:rPr>
          <w:bCs/>
          <w:sz w:val="22"/>
          <w:szCs w:val="22"/>
          <w:lang w:eastAsia="ar-SA"/>
        </w:rPr>
      </w:pPr>
    </w:p>
    <w:p w:rsidR="00005F40" w:rsidRDefault="00FF427A">
      <w:pPr>
        <w:tabs>
          <w:tab w:val="right" w:pos="8002"/>
        </w:tabs>
        <w:spacing w:line="252" w:lineRule="auto"/>
        <w:jc w:val="both"/>
        <w:rPr>
          <w:color w:val="000000"/>
          <w:lang w:eastAsia="pl-PL"/>
        </w:rPr>
      </w:pPr>
      <w:r>
        <w:rPr>
          <w:bCs/>
          <w:sz w:val="22"/>
          <w:szCs w:val="22"/>
          <w:lang w:eastAsia="ar-SA"/>
        </w:rPr>
        <w:t>o następującej treści:</w:t>
      </w:r>
    </w:p>
    <w:p w:rsidR="00005F40" w:rsidRDefault="00005F40">
      <w:pPr>
        <w:tabs>
          <w:tab w:val="right" w:pos="8002"/>
        </w:tabs>
        <w:spacing w:line="252" w:lineRule="auto"/>
        <w:jc w:val="both"/>
        <w:rPr>
          <w:bCs/>
          <w:sz w:val="22"/>
          <w:szCs w:val="22"/>
        </w:rPr>
      </w:pPr>
    </w:p>
    <w:p w:rsidR="00005F40" w:rsidRDefault="00FF427A">
      <w:pPr>
        <w:ind w:left="360" w:hanging="180"/>
        <w:jc w:val="center"/>
      </w:pPr>
      <w:r>
        <w:rPr>
          <w:b/>
          <w:bCs/>
          <w:sz w:val="22"/>
          <w:szCs w:val="22"/>
        </w:rPr>
        <w:t>§ 1</w:t>
      </w:r>
    </w:p>
    <w:p w:rsidR="00005F40" w:rsidRDefault="00FF427A">
      <w:pPr>
        <w:jc w:val="both"/>
        <w:rPr>
          <w:sz w:val="22"/>
          <w:szCs w:val="22"/>
        </w:rPr>
      </w:pPr>
      <w:r>
        <w:rPr>
          <w:sz w:val="22"/>
          <w:szCs w:val="22"/>
        </w:rPr>
        <w:t>Przedmiotem umowy jest dostarczanie przez Wykonawcę jednorazowego sprzętu medycznego (</w:t>
      </w:r>
      <w:r>
        <w:rPr>
          <w:b/>
          <w:sz w:val="22"/>
          <w:szCs w:val="22"/>
        </w:rPr>
        <w:t xml:space="preserve">pakiet nr ……, nr ……. </w:t>
      </w:r>
      <w:r>
        <w:rPr>
          <w:sz w:val="22"/>
          <w:szCs w:val="22"/>
        </w:rPr>
        <w:t>) zwanego dalej „towarem”, określonego w formularzach cenowych, które stanowią integralną część niniejszej umowy.</w:t>
      </w:r>
    </w:p>
    <w:p w:rsidR="00005F40" w:rsidRDefault="00005F40">
      <w:pPr>
        <w:jc w:val="center"/>
        <w:rPr>
          <w:b/>
          <w:bCs/>
          <w:sz w:val="22"/>
          <w:szCs w:val="22"/>
        </w:rPr>
      </w:pPr>
    </w:p>
    <w:p w:rsidR="00005F40" w:rsidRDefault="00FF427A">
      <w:pPr>
        <w:jc w:val="center"/>
      </w:pPr>
      <w:r>
        <w:rPr>
          <w:b/>
          <w:bCs/>
          <w:sz w:val="22"/>
          <w:szCs w:val="22"/>
        </w:rPr>
        <w:t>§ 2</w:t>
      </w:r>
    </w:p>
    <w:p w:rsidR="00005F40" w:rsidRDefault="00FF427A">
      <w:pPr>
        <w:numPr>
          <w:ilvl w:val="0"/>
          <w:numId w:val="2"/>
        </w:numPr>
        <w:tabs>
          <w:tab w:val="left" w:pos="0"/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 xml:space="preserve">Wykonawca zobowiązuje się dostarczać towar w ilościach i asortymencie wyszczególnionym                   w formularzach cenowych w okresie 12 (dwunastu) miesięcy od dnia podpisania umowy, tj.: od dnia …………………. do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dnia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…………………………. . </w:t>
      </w:r>
    </w:p>
    <w:p w:rsidR="00005F40" w:rsidRDefault="00FF427A">
      <w:pPr>
        <w:numPr>
          <w:ilvl w:val="0"/>
          <w:numId w:val="2"/>
        </w:numPr>
        <w:tabs>
          <w:tab w:val="left" w:pos="0"/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>Zamawiający zastrzega sobie prawo realizowania zamówień w ilości mniejszej od wynikających                          z umowy oraz do ograniczenia zamówienia w zakresie rzeczowym i ilościowym.</w:t>
      </w:r>
    </w:p>
    <w:p w:rsidR="00005F40" w:rsidRDefault="00FF427A">
      <w:pPr>
        <w:numPr>
          <w:ilvl w:val="0"/>
          <w:numId w:val="2"/>
        </w:numPr>
        <w:tabs>
          <w:tab w:val="left" w:pos="0"/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>Strony zgodnie postanawiają, że ograniczenie zamówienia, o którym mowa w ust. 2 niniejszego paragrafu, nie będzie stanowiło odstąpienia od umowy w tej części, a Wykonawcy nie będą przysługiwały z tego tytułu żadne roszczenia, w szczególności z tytułu utraconych korzyści.</w:t>
      </w:r>
    </w:p>
    <w:p w:rsidR="00005F40" w:rsidRDefault="00FF427A">
      <w:pPr>
        <w:numPr>
          <w:ilvl w:val="0"/>
          <w:numId w:val="2"/>
        </w:numPr>
        <w:tabs>
          <w:tab w:val="left" w:pos="0"/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lastRenderedPageBreak/>
        <w:t>Wykonawca zobowiązany jest wraz z umową lub pierwszą dostawą sprzętu przekazać upoważnionemu przez Zamawiającego Kierownikowi Apteki dokumenty potwierdzające, że wyroby objęte niniejszą umową zostały dopuszczone do obrotu na terenie Polski zgodnie z ich przeznaczeniem i spełniają wymagania ustawy z dnia 20 maja 2010 r. o wyrobach medycznych (Dz. U. z 2020 r. poz. 186 ze zm.), tj.: Certyfikaty CE i/lub Deklaracja Zgodności) w formie elektronicznej na płycie CD/DVD w powszechnie dostępnym formacie np., PDF. Obowiązek ten dotyczy wyłącznie wyrobów medycznych.</w:t>
      </w:r>
    </w:p>
    <w:p w:rsidR="00005F40" w:rsidRDefault="00FF427A">
      <w:pPr>
        <w:numPr>
          <w:ilvl w:val="0"/>
          <w:numId w:val="2"/>
        </w:numPr>
        <w:tabs>
          <w:tab w:val="left" w:pos="0"/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 xml:space="preserve">Niewypełnienie przez Wykonawcę obowiązku określonego w ust. 4 niniejszego paragrafu, uprawnia Zamawiającego do odstąpienia od umowy w trybie natychmiastowym z winy Wykonawcy i pociągać będzie za sobą naliczenie kary umownej, o której mowa w § 7 ust. 1 pkt. 3 niniejszej umowy. </w:t>
      </w:r>
    </w:p>
    <w:p w:rsidR="00005F40" w:rsidRDefault="00FF427A">
      <w:pPr>
        <w:numPr>
          <w:ilvl w:val="0"/>
          <w:numId w:val="2"/>
        </w:numPr>
        <w:tabs>
          <w:tab w:val="left" w:pos="0"/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>W przypadku stwierdzenia, że dostarczone towary nie odpowiadają wskazanym w Specyfikacji Warunków Zamówienia wymaganiom jakościowym lub posiadają wady ukryte, w szczególności w razie wystąpienia incydentu medycznego, Zamawiający może odstąpić od umowy do ostatniego dnia okresu obowiązywania niniejszej umowy, naliczając jednocześnie karę umowną wskazaną w § 7 ust 1 pkt 3 niniejszej umowy.</w:t>
      </w:r>
    </w:p>
    <w:p w:rsidR="00005F40" w:rsidRDefault="00FF427A">
      <w:pPr>
        <w:numPr>
          <w:ilvl w:val="0"/>
          <w:numId w:val="2"/>
        </w:numPr>
        <w:tabs>
          <w:tab w:val="left" w:pos="0"/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 xml:space="preserve">Wykonawca oświadcza, iż przedmiot umowy w zakresie </w:t>
      </w:r>
      <w:r>
        <w:rPr>
          <w:b/>
          <w:sz w:val="22"/>
          <w:szCs w:val="22"/>
        </w:rPr>
        <w:t>pakietu nr …… nr ………</w:t>
      </w:r>
      <w:r>
        <w:rPr>
          <w:sz w:val="22"/>
          <w:szCs w:val="22"/>
        </w:rPr>
        <w:t xml:space="preserve"> zrealizuje bez udziału podwykonawcy/przy udziale podwykonawcy: ………………………………………. . </w:t>
      </w:r>
    </w:p>
    <w:p w:rsidR="00005F40" w:rsidRDefault="00FF427A">
      <w:pPr>
        <w:numPr>
          <w:ilvl w:val="0"/>
          <w:numId w:val="2"/>
        </w:numPr>
        <w:tabs>
          <w:tab w:val="left" w:pos="0"/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>W przypadku, gdy Wykonawca zrealizuje część przedmiotu umowy przy pomocy podwykonawcy, ponosi on pełną odpowiedzialność wobec Zamawiającego za działania i zaniechania podwykonawcy przy realizacji przedmiotu niniejszej umowy.</w:t>
      </w:r>
    </w:p>
    <w:p w:rsidR="00005F40" w:rsidRDefault="00FF427A">
      <w:pPr>
        <w:numPr>
          <w:ilvl w:val="0"/>
          <w:numId w:val="2"/>
        </w:numPr>
        <w:tabs>
          <w:tab w:val="left" w:pos="0"/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 xml:space="preserve">Wykonawca przedkłada Zamawiającemu poświadczoną za zgodność z oryginałem kopię zawartej z podwykonawcą umowy o podwykonawstwo, na podstawie której Wykonawca realizuje z udziałem podwykonawcy przedmiot niniejszej umowy w zakresie określonym w ust. 7 niniejszego paragrafu, w terminie 7 dni od dnia jej zawarcia. </w:t>
      </w:r>
    </w:p>
    <w:p w:rsidR="00005F40" w:rsidRDefault="00FF427A">
      <w:pPr>
        <w:numPr>
          <w:ilvl w:val="0"/>
          <w:numId w:val="2"/>
        </w:numPr>
        <w:tabs>
          <w:tab w:val="left" w:pos="0"/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 xml:space="preserve"> Obowiązek Wykonawcy, o którym mowa w ust. 9 niniejszej umowy ulega wyłączeniu w stosunku do umów o podwykonawstwo, których wartość przedmiotu umowy jest mniejsza niż </w:t>
      </w:r>
      <w:r w:rsidR="00075468">
        <w:rPr>
          <w:sz w:val="22"/>
          <w:szCs w:val="22"/>
        </w:rPr>
        <w:t>5</w:t>
      </w:r>
      <w:r>
        <w:rPr>
          <w:sz w:val="22"/>
          <w:szCs w:val="22"/>
        </w:rPr>
        <w:t xml:space="preserve"> % wartości przedmiotu umowy w sprawie zamówienia publiczn</w:t>
      </w:r>
      <w:r w:rsidR="00075468">
        <w:rPr>
          <w:sz w:val="22"/>
          <w:szCs w:val="22"/>
        </w:rPr>
        <w:t>ego, chyba, że przekracza ona 50 000,00</w:t>
      </w:r>
      <w:r>
        <w:rPr>
          <w:sz w:val="22"/>
          <w:szCs w:val="22"/>
        </w:rPr>
        <w:t xml:space="preserve"> zł (</w:t>
      </w:r>
      <w:r>
        <w:rPr>
          <w:i/>
          <w:iCs/>
          <w:sz w:val="22"/>
          <w:szCs w:val="22"/>
        </w:rPr>
        <w:t>słownie</w:t>
      </w:r>
      <w:r>
        <w:rPr>
          <w:sz w:val="22"/>
          <w:szCs w:val="22"/>
        </w:rPr>
        <w:t xml:space="preserve">: </w:t>
      </w:r>
      <w:r w:rsidR="007C3926">
        <w:rPr>
          <w:sz w:val="22"/>
          <w:szCs w:val="22"/>
        </w:rPr>
        <w:t>pięćdziesiąt tysięcy</w:t>
      </w:r>
      <w:r>
        <w:rPr>
          <w:sz w:val="22"/>
          <w:szCs w:val="22"/>
        </w:rPr>
        <w:t xml:space="preserve"> złotych </w:t>
      </w:r>
      <w:r w:rsidR="007C3926">
        <w:rPr>
          <w:sz w:val="22"/>
          <w:szCs w:val="22"/>
        </w:rPr>
        <w:t>00</w:t>
      </w:r>
      <w:bookmarkStart w:id="1" w:name="_GoBack"/>
      <w:bookmarkEnd w:id="1"/>
      <w:r>
        <w:rPr>
          <w:sz w:val="22"/>
          <w:szCs w:val="22"/>
        </w:rPr>
        <w:t>/100).</w:t>
      </w:r>
    </w:p>
    <w:p w:rsidR="00005F40" w:rsidRDefault="00005F40">
      <w:pPr>
        <w:tabs>
          <w:tab w:val="left" w:pos="0"/>
          <w:tab w:val="left" w:pos="360"/>
          <w:tab w:val="left" w:pos="426"/>
          <w:tab w:val="left" w:pos="1440"/>
        </w:tabs>
        <w:ind w:left="426"/>
        <w:jc w:val="both"/>
        <w:rPr>
          <w:sz w:val="22"/>
          <w:szCs w:val="22"/>
        </w:rPr>
      </w:pPr>
    </w:p>
    <w:p w:rsidR="00005F40" w:rsidRDefault="00FF427A">
      <w:pPr>
        <w:jc w:val="center"/>
      </w:pPr>
      <w:r>
        <w:rPr>
          <w:b/>
          <w:bCs/>
          <w:sz w:val="22"/>
          <w:szCs w:val="22"/>
        </w:rPr>
        <w:t>§ 3</w:t>
      </w:r>
    </w:p>
    <w:p w:rsidR="00005F40" w:rsidRDefault="00FF427A">
      <w:pPr>
        <w:numPr>
          <w:ilvl w:val="0"/>
          <w:numId w:val="7"/>
        </w:numPr>
        <w:tabs>
          <w:tab w:val="left" w:pos="0"/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 xml:space="preserve">Szczegółowy asortyment oraz ilości zamawianego towaru Zamawiający będzie podawał Wykonawcy w zamówieniu pisemnym albo zamówieniu telefonicznym potwierdzonym niezwłocznie faksem lub zamówieniu złożonym e-mailem, w zależności od aktualnych potrzeb Zamawiającego. Dostawa nastąpi w ciągu </w:t>
      </w:r>
      <w:r w:rsidRPr="00EF3D64">
        <w:rPr>
          <w:b/>
          <w:sz w:val="22"/>
          <w:szCs w:val="22"/>
        </w:rPr>
        <w:t>5 dni roboczych</w:t>
      </w:r>
      <w:r>
        <w:rPr>
          <w:sz w:val="22"/>
          <w:szCs w:val="22"/>
        </w:rPr>
        <w:t xml:space="preserve"> od momentu złożenia zamówienia.</w:t>
      </w:r>
    </w:p>
    <w:p w:rsidR="00005F40" w:rsidRDefault="00FF427A">
      <w:pPr>
        <w:numPr>
          <w:ilvl w:val="0"/>
          <w:numId w:val="7"/>
        </w:numPr>
        <w:tabs>
          <w:tab w:val="left" w:pos="0"/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>Dostawy będą dokonywane w godzinach pracy Zamawiającego, tj.: od poniedziałku do piątku                     w godz. od 7</w:t>
      </w:r>
      <w:r>
        <w:rPr>
          <w:b/>
          <w:sz w:val="22"/>
          <w:szCs w:val="22"/>
          <w:vertAlign w:val="superscript"/>
        </w:rPr>
        <w:t>30</w:t>
      </w:r>
      <w:r>
        <w:rPr>
          <w:sz w:val="22"/>
          <w:szCs w:val="22"/>
        </w:rPr>
        <w:t xml:space="preserve"> do 14</w:t>
      </w:r>
      <w:r>
        <w:rPr>
          <w:b/>
          <w:bCs/>
          <w:sz w:val="22"/>
          <w:szCs w:val="22"/>
          <w:vertAlign w:val="superscript"/>
        </w:rPr>
        <w:t>30</w:t>
      </w:r>
      <w:r>
        <w:rPr>
          <w:b/>
          <w:bCs/>
          <w:sz w:val="22"/>
          <w:szCs w:val="22"/>
        </w:rPr>
        <w:t>.</w:t>
      </w:r>
    </w:p>
    <w:p w:rsidR="00005F40" w:rsidRDefault="00FF427A">
      <w:pPr>
        <w:numPr>
          <w:ilvl w:val="0"/>
          <w:numId w:val="7"/>
        </w:numPr>
        <w:tabs>
          <w:tab w:val="left" w:pos="0"/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>Wykonawca dostarczy towar na swój koszt i ryzyko do siedziby Zamawiającego, na miejsce wskazane przez Zamawiającego. Wykonawca ponosi w szczególności: koszty transportu, opakowania, czynności związanych z przygotowaniem dostawy i uiszczania opłat wynikających                    z polskiego prawa celnego i podatkowego.</w:t>
      </w:r>
    </w:p>
    <w:p w:rsidR="00005F40" w:rsidRDefault="00FF427A">
      <w:pPr>
        <w:numPr>
          <w:ilvl w:val="0"/>
          <w:numId w:val="7"/>
        </w:numPr>
        <w:tabs>
          <w:tab w:val="left" w:pos="0"/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 xml:space="preserve">Za dostarczenie towaru uważa się wydanie towaru osobie upoważnionej przez Zamawiającego do jego odbioru, a przyjęcie towaru musi być poprzedzone badaniem ilościowo – asortymentowym przez osobę do tego upoważnioną przez Zamawiającego. </w:t>
      </w:r>
    </w:p>
    <w:p w:rsidR="00005F40" w:rsidRDefault="00FF427A">
      <w:pPr>
        <w:numPr>
          <w:ilvl w:val="0"/>
          <w:numId w:val="7"/>
        </w:numPr>
        <w:tabs>
          <w:tab w:val="left" w:pos="0"/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>Towary dostarczane będą w opakowaniu zabezpieczającym przed uszkodzeniem w czasie transportu w sposób określony odpowiednimi przepisami. Na opakowaniu powinna znajdować się etykieta fabryczna określająca rodzaj i typ towaru, jego ilość, datę produkcji oraz nazwę                         i adres producenta.</w:t>
      </w:r>
    </w:p>
    <w:p w:rsidR="00005F40" w:rsidRDefault="00FF427A">
      <w:pPr>
        <w:jc w:val="center"/>
      </w:pPr>
      <w:r>
        <w:rPr>
          <w:b/>
          <w:bCs/>
          <w:sz w:val="22"/>
          <w:szCs w:val="22"/>
        </w:rPr>
        <w:t>§ 4</w:t>
      </w:r>
    </w:p>
    <w:p w:rsidR="00005F40" w:rsidRDefault="00FF427A">
      <w:pPr>
        <w:numPr>
          <w:ilvl w:val="0"/>
          <w:numId w:val="6"/>
        </w:numPr>
        <w:tabs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 xml:space="preserve">Wykonawca gwarantuje, że dostarczony towar w asortymencie i w ilościach wynikających                                    z przesyłanych zamówień jest najwyższej jakości pod względem norm jakościowych, o terminie ważności co najmniej 12 (dwunastu) miesięcy licząc od dnia dostawy, zapewniających bezpieczne użycie dostarczonego towaru. </w:t>
      </w:r>
    </w:p>
    <w:p w:rsidR="00005F40" w:rsidRDefault="00FF427A">
      <w:pPr>
        <w:numPr>
          <w:ilvl w:val="0"/>
          <w:numId w:val="6"/>
        </w:numPr>
        <w:tabs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>Wykonawca gwarantuje, że dostarczony towar posiada świadectwo rejestracji, atest producenta, deklarację zgodności oraz jest oznaczony zgodnie z obowiązującymi przepisami i spełnia wszelkie normy stawiane przez polskie prawo w tym zakresie.</w:t>
      </w:r>
    </w:p>
    <w:p w:rsidR="00005F40" w:rsidRDefault="00FF427A">
      <w:pPr>
        <w:numPr>
          <w:ilvl w:val="0"/>
          <w:numId w:val="6"/>
        </w:numPr>
        <w:tabs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 xml:space="preserve">Wstępne reklamacje, dotyczące zarówno ilości, jak i jakości dostarczonego towaru Zamawiający zgłaszać będzie w ciągu 48 godzin od dostawy. Wykonawca wymieni wyroby o wadliwej jakości </w:t>
      </w:r>
      <w:r>
        <w:rPr>
          <w:sz w:val="22"/>
          <w:szCs w:val="22"/>
        </w:rPr>
        <w:lastRenderedPageBreak/>
        <w:t>lub z terminem przydatności krótszym niż opisany w ust.1 niniejszego paragrafu na towar wolny od wad w ciągu …. dni roboczych od momentu otrzymania zgłoszenia.</w:t>
      </w:r>
    </w:p>
    <w:p w:rsidR="00005F40" w:rsidRDefault="00FF427A">
      <w:pPr>
        <w:numPr>
          <w:ilvl w:val="0"/>
          <w:numId w:val="6"/>
        </w:numPr>
        <w:tabs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>Wykonawca upoważni swojego pracownika do stałych kontaktów z pracownikiem upoważnionym przez Zamawiającego, w szczególności do: przyjmowania zamówień, nadzorowania dostaw i przyjmowania reklamacji.</w:t>
      </w:r>
    </w:p>
    <w:p w:rsidR="00005F40" w:rsidRDefault="00005F40">
      <w:pPr>
        <w:tabs>
          <w:tab w:val="left" w:pos="360"/>
          <w:tab w:val="left" w:pos="426"/>
        </w:tabs>
        <w:ind w:left="1440"/>
        <w:jc w:val="both"/>
        <w:rPr>
          <w:sz w:val="22"/>
          <w:szCs w:val="22"/>
        </w:rPr>
      </w:pPr>
    </w:p>
    <w:p w:rsidR="00005F40" w:rsidRDefault="00FF427A">
      <w:pPr>
        <w:tabs>
          <w:tab w:val="left" w:pos="4860"/>
        </w:tabs>
        <w:jc w:val="center"/>
      </w:pPr>
      <w:r>
        <w:rPr>
          <w:b/>
          <w:bCs/>
          <w:sz w:val="22"/>
          <w:szCs w:val="22"/>
        </w:rPr>
        <w:t>§ 5</w:t>
      </w:r>
    </w:p>
    <w:p w:rsidR="00005F40" w:rsidRDefault="00FF427A">
      <w:pPr>
        <w:numPr>
          <w:ilvl w:val="0"/>
          <w:numId w:val="5"/>
        </w:numPr>
        <w:jc w:val="both"/>
      </w:pPr>
      <w:r>
        <w:rPr>
          <w:sz w:val="22"/>
          <w:szCs w:val="22"/>
        </w:rPr>
        <w:t>Wartość towaru brutto wynikająca z oferty przetargowej wynosi: …………………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zł</w:t>
      </w:r>
      <w:r>
        <w:rPr>
          <w:sz w:val="22"/>
          <w:szCs w:val="22"/>
        </w:rPr>
        <w:br/>
        <w:t xml:space="preserve"> (</w:t>
      </w:r>
      <w:r>
        <w:rPr>
          <w:i/>
          <w:iCs/>
          <w:sz w:val="22"/>
          <w:szCs w:val="22"/>
        </w:rPr>
        <w:t>słownie</w:t>
      </w:r>
      <w:r>
        <w:rPr>
          <w:sz w:val="22"/>
          <w:szCs w:val="22"/>
        </w:rPr>
        <w:t xml:space="preserve">: ……………………………………………………. złotych …../100 brutto). </w:t>
      </w:r>
    </w:p>
    <w:p w:rsidR="00005F40" w:rsidRDefault="00FF427A">
      <w:pPr>
        <w:numPr>
          <w:ilvl w:val="0"/>
          <w:numId w:val="5"/>
        </w:numPr>
        <w:jc w:val="both"/>
      </w:pPr>
      <w:r>
        <w:rPr>
          <w:sz w:val="22"/>
          <w:szCs w:val="22"/>
        </w:rPr>
        <w:t>Zapłata za otrzymane partie towaru realizowana będzie według cen jednostkowych podanych w formularzu cenowym, stanowiącym załącznik do niniejszej umowy, przelewem bankowym na konto Wykonawcy wskazane na fakturze w ciągu 30 dni od daty dostarczenia prawidłowo wystawionej faktury Zamawiającemu.</w:t>
      </w:r>
    </w:p>
    <w:p w:rsidR="00005F40" w:rsidRDefault="00FF427A">
      <w:pPr>
        <w:pStyle w:val="Default"/>
        <w:numPr>
          <w:ilvl w:val="0"/>
          <w:numId w:val="5"/>
        </w:numPr>
      </w:pPr>
      <w:r>
        <w:rPr>
          <w:rFonts w:ascii="Times New Roman" w:hAnsi="Times New Roman" w:cs="Times New Roman"/>
          <w:color w:val="00000A"/>
          <w:sz w:val="22"/>
          <w:szCs w:val="22"/>
        </w:rPr>
        <w:t xml:space="preserve">Wykonawca zobowiązuje się do wystawiania osobnych faktur: </w:t>
      </w:r>
    </w:p>
    <w:p w:rsidR="00005F40" w:rsidRDefault="00FF427A">
      <w:pPr>
        <w:pStyle w:val="Default"/>
        <w:spacing w:after="17"/>
        <w:ind w:left="360"/>
      </w:pPr>
      <w:r>
        <w:rPr>
          <w:rFonts w:ascii="Times New Roman" w:hAnsi="Times New Roman" w:cs="Times New Roman"/>
          <w:color w:val="00000A"/>
          <w:sz w:val="22"/>
          <w:szCs w:val="22"/>
        </w:rPr>
        <w:t xml:space="preserve">1) obejmujących asortyment z oferty przetargowej i niniejszej umowy, </w:t>
      </w:r>
    </w:p>
    <w:p w:rsidR="00005F40" w:rsidRDefault="00FF427A">
      <w:pPr>
        <w:pStyle w:val="Default"/>
        <w:ind w:left="360"/>
      </w:pPr>
      <w:r>
        <w:rPr>
          <w:rFonts w:ascii="Times New Roman" w:hAnsi="Times New Roman" w:cs="Times New Roman"/>
          <w:color w:val="00000A"/>
          <w:sz w:val="22"/>
          <w:szCs w:val="22"/>
        </w:rPr>
        <w:t xml:space="preserve">2) na asortyment niebędący przedmiotem oferty przetargowej. </w:t>
      </w:r>
    </w:p>
    <w:p w:rsidR="00005F40" w:rsidRDefault="00FF427A">
      <w:pPr>
        <w:pStyle w:val="Default"/>
        <w:ind w:left="360"/>
        <w:jc w:val="both"/>
      </w:pPr>
      <w:r>
        <w:rPr>
          <w:rFonts w:ascii="Times New Roman" w:hAnsi="Times New Roman" w:cs="Times New Roman"/>
          <w:color w:val="00000A"/>
          <w:sz w:val="22"/>
          <w:szCs w:val="22"/>
        </w:rPr>
        <w:t>W jednej fakturze nie może być ujęty asortyment z oferty przetargowej i asortyment niebędący przedmiotem oferty przetargowej.</w:t>
      </w:r>
    </w:p>
    <w:p w:rsidR="00005F40" w:rsidRDefault="00FF427A">
      <w:pPr>
        <w:pStyle w:val="Default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2"/>
          <w:szCs w:val="22"/>
        </w:rPr>
        <w:t>Wykonawca zobowiązany jest do podawania numeru umowy na wystawianych fakturach częściowych dotyczących dostarczanego asortymentu wymienionego w załącznikach do umowy.</w:t>
      </w:r>
    </w:p>
    <w:p w:rsidR="00005F40" w:rsidRDefault="00FF427A">
      <w:pPr>
        <w:pStyle w:val="Default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Zamawiający oświadcza, że jest płatnikiem podatku od towarów i usług, posiada numer identyfikacji podatkowej: 916-138-81-84 i upoważnia Wykonawcę do wystawiania faktury VAT bez podpisu Zamawiającego. </w:t>
      </w:r>
    </w:p>
    <w:p w:rsidR="00005F40" w:rsidRDefault="00005F4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05F40" w:rsidRDefault="00FF427A">
      <w:pPr>
        <w:jc w:val="center"/>
      </w:pPr>
      <w:r>
        <w:rPr>
          <w:b/>
          <w:bCs/>
          <w:sz w:val="22"/>
          <w:szCs w:val="22"/>
        </w:rPr>
        <w:t>§ 6</w:t>
      </w:r>
    </w:p>
    <w:p w:rsidR="00005F40" w:rsidRDefault="00FF427A">
      <w:pPr>
        <w:numPr>
          <w:ilvl w:val="1"/>
          <w:numId w:val="2"/>
        </w:numPr>
        <w:jc w:val="both"/>
      </w:pPr>
      <w:r>
        <w:rPr>
          <w:sz w:val="22"/>
          <w:szCs w:val="22"/>
        </w:rPr>
        <w:t>Strony ustalają, że ceny jednostkowe netto wyszczególnione w załącznikach do niniejszej umowy są stałe przez okres trwania umowy.</w:t>
      </w:r>
    </w:p>
    <w:p w:rsidR="00005F40" w:rsidRDefault="00FF427A">
      <w:pPr>
        <w:numPr>
          <w:ilvl w:val="1"/>
          <w:numId w:val="2"/>
        </w:numPr>
        <w:jc w:val="both"/>
      </w:pPr>
      <w:r>
        <w:rPr>
          <w:sz w:val="22"/>
          <w:szCs w:val="22"/>
        </w:rPr>
        <w:t>W sytuacji niewywiązania się przez Wykonawcę z obowiązku utrzymania stałości cen   Zamawiający ma prawo zakupić towar od innego dostawcy, a w przypadku zakupu po cenach wyższych od cen wynikających z umowy,  różnicą kosztów obciążyć Wykonawcę.</w:t>
      </w:r>
    </w:p>
    <w:p w:rsidR="00005F40" w:rsidRDefault="00FF427A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zmiany stawki podatku VAT Strony dokonają odpowiedniej zmiany wynagrodzenia umownego za tę część zamówienia, która w dniu zmiany stawki podatku VAT nie została jeszcze zrealizowana.</w:t>
      </w:r>
    </w:p>
    <w:p w:rsidR="00005F40" w:rsidRDefault="00FF427A">
      <w:pPr>
        <w:jc w:val="center"/>
      </w:pPr>
      <w:r>
        <w:rPr>
          <w:b/>
          <w:bCs/>
          <w:sz w:val="22"/>
          <w:szCs w:val="22"/>
        </w:rPr>
        <w:t>§ 7</w:t>
      </w:r>
    </w:p>
    <w:p w:rsidR="00005F40" w:rsidRDefault="00FF427A">
      <w:pPr>
        <w:tabs>
          <w:tab w:val="left" w:pos="426"/>
        </w:tabs>
        <w:jc w:val="both"/>
      </w:pPr>
      <w:r>
        <w:rPr>
          <w:sz w:val="22"/>
          <w:szCs w:val="22"/>
        </w:rPr>
        <w:t>1. Wykonawca zapłaci Zamawiającemu kary umowne w wysokości:</w:t>
      </w:r>
    </w:p>
    <w:p w:rsidR="00005F40" w:rsidRDefault="006259F3">
      <w:pPr>
        <w:numPr>
          <w:ilvl w:val="0"/>
          <w:numId w:val="4"/>
        </w:numPr>
        <w:jc w:val="both"/>
      </w:pPr>
      <w:r>
        <w:rPr>
          <w:sz w:val="22"/>
          <w:szCs w:val="22"/>
        </w:rPr>
        <w:t>0,5</w:t>
      </w:r>
      <w:r w:rsidR="00FF427A">
        <w:rPr>
          <w:sz w:val="22"/>
          <w:szCs w:val="22"/>
        </w:rPr>
        <w:t xml:space="preserve"> % wartości brutto niezrealizowanej części dostawy, za każdy dzień zwłoki w realizacji dostawy;</w:t>
      </w:r>
    </w:p>
    <w:p w:rsidR="00005F40" w:rsidRDefault="006259F3">
      <w:pPr>
        <w:numPr>
          <w:ilvl w:val="0"/>
          <w:numId w:val="4"/>
        </w:numPr>
        <w:jc w:val="both"/>
      </w:pPr>
      <w:r>
        <w:rPr>
          <w:sz w:val="22"/>
          <w:szCs w:val="22"/>
        </w:rPr>
        <w:t>0,5</w:t>
      </w:r>
      <w:r w:rsidR="00FF427A">
        <w:rPr>
          <w:sz w:val="22"/>
          <w:szCs w:val="22"/>
        </w:rPr>
        <w:t xml:space="preserve"> % wartości brutto dostawy towarów wadliwych, za każdy dzień zwłoki w dostawie przedmiotu umowy wolnego od wad, liczony od dnia, w którym Wykonawca zobowiązany był do dostarczenia towarów wolnych od wad w miejsce wadliwych, zgodnie z § 4 ust. 3 niniejszej umowy;</w:t>
      </w:r>
    </w:p>
    <w:p w:rsidR="00005F40" w:rsidRDefault="006259F3">
      <w:pPr>
        <w:numPr>
          <w:ilvl w:val="0"/>
          <w:numId w:val="4"/>
        </w:numPr>
        <w:jc w:val="both"/>
      </w:pPr>
      <w:r>
        <w:rPr>
          <w:sz w:val="22"/>
          <w:szCs w:val="22"/>
        </w:rPr>
        <w:t>10</w:t>
      </w:r>
      <w:r w:rsidR="00FF427A">
        <w:rPr>
          <w:sz w:val="22"/>
          <w:szCs w:val="22"/>
        </w:rPr>
        <w:t xml:space="preserve"> % </w:t>
      </w:r>
      <w:r w:rsidR="00FF427A">
        <w:rPr>
          <w:rFonts w:eastAsia="Arial Unicode MS"/>
          <w:sz w:val="22"/>
          <w:szCs w:val="22"/>
          <w:lang w:eastAsia="en-US"/>
        </w:rPr>
        <w:t xml:space="preserve">wartości brutto </w:t>
      </w:r>
      <w:r w:rsidR="00FF427A">
        <w:rPr>
          <w:rFonts w:eastAsia="Calibri"/>
          <w:sz w:val="22"/>
          <w:szCs w:val="22"/>
          <w:lang w:eastAsia="en-US"/>
        </w:rPr>
        <w:t>części umowy pozostałej do realizacji</w:t>
      </w:r>
      <w:r w:rsidR="00FF427A">
        <w:rPr>
          <w:sz w:val="22"/>
          <w:szCs w:val="22"/>
        </w:rPr>
        <w:t xml:space="preserve"> - w razie odstąpienia przez Zamawiającego od umowy z przyczyn leżących po stronie Wykonawcy, w szczególności w przypadku:</w:t>
      </w:r>
    </w:p>
    <w:p w:rsidR="00005F40" w:rsidRDefault="00FF427A">
      <w:pPr>
        <w:numPr>
          <w:ilvl w:val="1"/>
          <w:numId w:val="1"/>
        </w:numPr>
        <w:tabs>
          <w:tab w:val="left" w:pos="1134"/>
        </w:tabs>
        <w:ind w:hanging="11"/>
        <w:jc w:val="both"/>
      </w:pPr>
      <w:r>
        <w:rPr>
          <w:sz w:val="22"/>
          <w:szCs w:val="22"/>
        </w:rPr>
        <w:t>dwukrotnej nieterminowej realizacji dostaw;</w:t>
      </w:r>
    </w:p>
    <w:p w:rsidR="00005F40" w:rsidRDefault="00FF427A">
      <w:pPr>
        <w:numPr>
          <w:ilvl w:val="1"/>
          <w:numId w:val="1"/>
        </w:numPr>
        <w:tabs>
          <w:tab w:val="left" w:pos="1134"/>
        </w:tabs>
        <w:ind w:hanging="11"/>
        <w:jc w:val="both"/>
      </w:pPr>
      <w:r>
        <w:rPr>
          <w:sz w:val="22"/>
          <w:szCs w:val="22"/>
        </w:rPr>
        <w:t xml:space="preserve">dwukrotnego opóźnienia w realizacji dostawy powyżej </w:t>
      </w:r>
      <w:r w:rsidR="006259F3">
        <w:rPr>
          <w:sz w:val="22"/>
          <w:szCs w:val="22"/>
        </w:rPr>
        <w:t>10</w:t>
      </w:r>
      <w:r>
        <w:rPr>
          <w:sz w:val="22"/>
          <w:szCs w:val="22"/>
        </w:rPr>
        <w:t xml:space="preserve"> dni od dnia </w:t>
      </w:r>
      <w:r>
        <w:rPr>
          <w:sz w:val="22"/>
          <w:szCs w:val="22"/>
        </w:rPr>
        <w:tab/>
        <w:t>złożenia zamówienia;</w:t>
      </w:r>
    </w:p>
    <w:p w:rsidR="00005F40" w:rsidRDefault="00FF427A">
      <w:pPr>
        <w:numPr>
          <w:ilvl w:val="1"/>
          <w:numId w:val="1"/>
        </w:numPr>
        <w:tabs>
          <w:tab w:val="left" w:pos="1134"/>
        </w:tabs>
        <w:ind w:hanging="11"/>
        <w:jc w:val="both"/>
        <w:rPr>
          <w:color w:val="FF0000"/>
        </w:rPr>
      </w:pPr>
      <w:r>
        <w:rPr>
          <w:sz w:val="22"/>
          <w:szCs w:val="22"/>
        </w:rPr>
        <w:t>trzykrotnej reklamacji przedmiotu zamówienia,</w:t>
      </w:r>
    </w:p>
    <w:p w:rsidR="00005F40" w:rsidRDefault="006259F3">
      <w:pPr>
        <w:numPr>
          <w:ilvl w:val="0"/>
          <w:numId w:val="4"/>
        </w:numPr>
        <w:jc w:val="both"/>
      </w:pPr>
      <w:r>
        <w:rPr>
          <w:sz w:val="22"/>
          <w:szCs w:val="22"/>
        </w:rPr>
        <w:t>10</w:t>
      </w:r>
      <w:r w:rsidR="00FF427A">
        <w:rPr>
          <w:sz w:val="22"/>
          <w:szCs w:val="22"/>
        </w:rPr>
        <w:t xml:space="preserve"> % </w:t>
      </w:r>
      <w:r w:rsidR="00FF427A">
        <w:rPr>
          <w:rFonts w:eastAsia="Arial Unicode MS"/>
          <w:sz w:val="22"/>
          <w:szCs w:val="22"/>
          <w:lang w:eastAsia="en-US"/>
        </w:rPr>
        <w:t xml:space="preserve">wartości brutto od niezrealizowanej </w:t>
      </w:r>
      <w:r w:rsidR="00FF427A">
        <w:rPr>
          <w:rFonts w:eastAsia="Calibri"/>
          <w:sz w:val="22"/>
          <w:szCs w:val="22"/>
          <w:lang w:eastAsia="en-US"/>
        </w:rPr>
        <w:t xml:space="preserve">części umowy </w:t>
      </w:r>
      <w:r w:rsidR="00FF427A">
        <w:rPr>
          <w:sz w:val="22"/>
          <w:szCs w:val="22"/>
        </w:rPr>
        <w:t xml:space="preserve"> – w razie odstąpienia od umowy przez Wykonawcę z przyczyn nieleżących po stronie Zamawiającego.</w:t>
      </w:r>
    </w:p>
    <w:p w:rsidR="00005F40" w:rsidRDefault="00FF427A">
      <w:pPr>
        <w:numPr>
          <w:ilvl w:val="0"/>
          <w:numId w:val="1"/>
        </w:numPr>
        <w:jc w:val="both"/>
      </w:pPr>
      <w:r>
        <w:rPr>
          <w:sz w:val="22"/>
          <w:szCs w:val="22"/>
        </w:rPr>
        <w:t>W razie wystąpienia opóźnienia w dostarczeniu towaru Zamawiający może wyznaczyć Wykonawcy dodatkowy termin na jego dostarczenie, nie wyłączając jednocześnie naliczenia wskazanych w ust. 1 niniejszego paragrafu kar umownych.</w:t>
      </w:r>
    </w:p>
    <w:p w:rsidR="00005F40" w:rsidRDefault="00FF427A">
      <w:pPr>
        <w:numPr>
          <w:ilvl w:val="0"/>
          <w:numId w:val="1"/>
        </w:numPr>
        <w:jc w:val="both"/>
      </w:pPr>
      <w:r>
        <w:rPr>
          <w:sz w:val="22"/>
          <w:szCs w:val="22"/>
        </w:rPr>
        <w:t>W razie opóźnienia Wykonawcy w dostarczeniu towaru Zamawiający może, zachowując prawo do żądania zapłaty kary umownej, zakupić ten towar od innego dostawcy, a różnicą kosztów obciążyć Wykonawcę.</w:t>
      </w:r>
    </w:p>
    <w:p w:rsidR="00005F40" w:rsidRDefault="00FF427A">
      <w:pPr>
        <w:ind w:left="283" w:hanging="283"/>
        <w:jc w:val="both"/>
      </w:pPr>
      <w:r>
        <w:rPr>
          <w:sz w:val="22"/>
          <w:szCs w:val="22"/>
        </w:rPr>
        <w:lastRenderedPageBreak/>
        <w:t>4. Wykonawca upoważnia Zamawiającego do potrącenia naliczonych kar umownych oraz różnicy kosztu zakupu towaru u innego dostawcy, w przypadku określonym w ust. 3 niniejszego paragrafu, z należnego mu wynagrodzenia.</w:t>
      </w:r>
    </w:p>
    <w:p w:rsidR="00005F40" w:rsidRDefault="00FF427A">
      <w:pPr>
        <w:tabs>
          <w:tab w:val="right" w:pos="5982"/>
        </w:tabs>
        <w:ind w:left="283" w:hanging="397"/>
        <w:jc w:val="both"/>
      </w:pPr>
      <w:r>
        <w:rPr>
          <w:sz w:val="22"/>
          <w:szCs w:val="22"/>
        </w:rPr>
        <w:t xml:space="preserve">5.   Niezależnie od kar umownych wskazanych w ust. 1 niniejszego paragrafu Wykonawca ponosi pełną </w:t>
      </w:r>
      <w:r>
        <w:rPr>
          <w:sz w:val="22"/>
          <w:szCs w:val="22"/>
        </w:rPr>
        <w:tab/>
        <w:t>odpowiedzialność na zasadach ogólnych za szkodę wynikłą z niewykonania lub nienależytego wykonania zobowiązań wynikających z niniejszej umowy, jeżeli rozmiar szkody przekracza wysokość kary umownej.</w:t>
      </w:r>
    </w:p>
    <w:p w:rsidR="00005F40" w:rsidRDefault="00005F40">
      <w:pPr>
        <w:tabs>
          <w:tab w:val="right" w:pos="5982"/>
        </w:tabs>
        <w:jc w:val="both"/>
        <w:rPr>
          <w:b/>
          <w:bCs/>
          <w:sz w:val="22"/>
          <w:szCs w:val="22"/>
        </w:rPr>
      </w:pPr>
    </w:p>
    <w:p w:rsidR="00005F40" w:rsidRDefault="00FF427A">
      <w:pPr>
        <w:jc w:val="center"/>
      </w:pPr>
      <w:r>
        <w:rPr>
          <w:b/>
          <w:bCs/>
          <w:sz w:val="22"/>
          <w:szCs w:val="22"/>
        </w:rPr>
        <w:t>§ 8</w:t>
      </w:r>
    </w:p>
    <w:p w:rsidR="00005F40" w:rsidRDefault="00FF427A">
      <w:pPr>
        <w:numPr>
          <w:ilvl w:val="0"/>
          <w:numId w:val="10"/>
        </w:numPr>
        <w:tabs>
          <w:tab w:val="left" w:pos="426"/>
        </w:tabs>
        <w:ind w:left="426" w:hanging="426"/>
        <w:jc w:val="both"/>
      </w:pPr>
      <w:r>
        <w:rPr>
          <w:iCs/>
          <w:sz w:val="22"/>
          <w:szCs w:val="22"/>
        </w:rPr>
        <w:t xml:space="preserve">W razie zaistnienia istotnej zmiany okoliczności powodującej, że wykonanie umowy nie będzie leżało w interesie publicznym, a zmiany tej nie można było przewidzieć w chwili zawarcia umowy, Zamawiający może odstąpić od umowy w terminie 30 dni od powzięcia wiadomości o tych okolicznościach. </w:t>
      </w:r>
    </w:p>
    <w:p w:rsidR="00005F40" w:rsidRDefault="00FF427A">
      <w:pPr>
        <w:numPr>
          <w:ilvl w:val="0"/>
          <w:numId w:val="10"/>
        </w:numPr>
        <w:tabs>
          <w:tab w:val="left" w:pos="426"/>
        </w:tabs>
        <w:ind w:left="426" w:hanging="426"/>
        <w:jc w:val="both"/>
      </w:pPr>
      <w:r>
        <w:rPr>
          <w:sz w:val="22"/>
          <w:szCs w:val="22"/>
          <w:lang w:eastAsia="ar-SA"/>
        </w:rPr>
        <w:t>Zamawiający może odstąpić od niniejszej umowy bez wyznaczenia dodatkowego terminu, jeżeli Wykonawca nie wykonuje przedmiotu umowy lub wykonuje go w sposób wadliwy lub sprzeczny z umową. W takich przypadkach Zamawiający ma prawo złożyć oświadczenie o odstąpieniu od niniejszej umowy w terminie 30 dni od zaistnienia wskazanej przyczyny.</w:t>
      </w:r>
    </w:p>
    <w:p w:rsidR="00005F40" w:rsidRDefault="00FF427A">
      <w:pPr>
        <w:pStyle w:val="Tekstpodstawowy"/>
        <w:numPr>
          <w:ilvl w:val="0"/>
          <w:numId w:val="10"/>
        </w:numPr>
        <w:tabs>
          <w:tab w:val="left" w:pos="426"/>
        </w:tabs>
        <w:spacing w:after="0"/>
        <w:ind w:left="426"/>
        <w:jc w:val="both"/>
      </w:pPr>
      <w:r>
        <w:rPr>
          <w:rFonts w:cs="Cambria"/>
          <w:sz w:val="22"/>
          <w:szCs w:val="22"/>
        </w:rPr>
        <w:t xml:space="preserve">Umowa może zostać rozwiązana w każdej chwili za porozumieniem Stron. </w:t>
      </w:r>
    </w:p>
    <w:p w:rsidR="00005F40" w:rsidRDefault="00FF427A">
      <w:pPr>
        <w:pStyle w:val="Tekstpodstawowy"/>
        <w:numPr>
          <w:ilvl w:val="0"/>
          <w:numId w:val="10"/>
        </w:numPr>
        <w:tabs>
          <w:tab w:val="left" w:pos="426"/>
        </w:tabs>
        <w:spacing w:after="0"/>
        <w:ind w:left="426"/>
        <w:jc w:val="both"/>
      </w:pPr>
      <w:r>
        <w:rPr>
          <w:sz w:val="22"/>
          <w:szCs w:val="22"/>
        </w:rPr>
        <w:t xml:space="preserve">Którakolwiek ze Stron Umowy nie będzie odpowiedzialna za niewykonanie lub nienależyte wykonanie zobowiązań wynikających z umowy spowodowane przez okoliczności niewynikające z winy danej Strony, w szczególności za okoliczności traktowane jako Siła Wyższa. </w:t>
      </w:r>
    </w:p>
    <w:p w:rsidR="00005F40" w:rsidRDefault="00FF427A">
      <w:pPr>
        <w:pStyle w:val="Tekstpodstawowy"/>
        <w:numPr>
          <w:ilvl w:val="0"/>
          <w:numId w:val="10"/>
        </w:numPr>
        <w:tabs>
          <w:tab w:val="left" w:pos="426"/>
        </w:tabs>
        <w:spacing w:after="0"/>
        <w:ind w:left="426"/>
        <w:jc w:val="both"/>
      </w:pPr>
      <w:r>
        <w:rPr>
          <w:sz w:val="22"/>
          <w:szCs w:val="22"/>
        </w:rPr>
        <w:t>Dla celów realizacji umowy „</w:t>
      </w:r>
      <w:r>
        <w:rPr>
          <w:i/>
          <w:iCs/>
          <w:sz w:val="22"/>
          <w:szCs w:val="22"/>
        </w:rPr>
        <w:t>Siła Wyższa</w:t>
      </w:r>
      <w:r>
        <w:rPr>
          <w:sz w:val="22"/>
          <w:szCs w:val="22"/>
        </w:rPr>
        <w:t xml:space="preserve">” oznacza zdarzenie zewnętrzne, pozostające poza kontrolą Stron oraz niewiążące się z zawinionym działaniem Stron, którego Strony nie mogły przewidzieć i który ma bezpośredni wpływ na prawidłowe wykonanie umowy, do których w szczególności zalicza następujące zdarzenia jak: wojnę, stan wojenny, stan wyjątkowy, rewolucję, epidemie, akty administracji państwowej itp. </w:t>
      </w:r>
    </w:p>
    <w:p w:rsidR="00005F40" w:rsidRDefault="00FF427A">
      <w:pPr>
        <w:pStyle w:val="Tekstpodstawowy"/>
        <w:numPr>
          <w:ilvl w:val="0"/>
          <w:numId w:val="10"/>
        </w:numPr>
        <w:tabs>
          <w:tab w:val="left" w:pos="426"/>
        </w:tabs>
        <w:spacing w:after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zaistnienia stanu Siły Wyższej,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 musi kontynuować realizację swoich zobowiązań wynikających z Umowy w takim stopniu, w jakim jest to możliwe i musi szukać racjonalnych środków alternatywnych dla realizowania zakresu, jaki nie podlega wpływowi Siły Wyższej.  </w:t>
      </w:r>
    </w:p>
    <w:p w:rsidR="00005F40" w:rsidRDefault="00005F40">
      <w:pPr>
        <w:pStyle w:val="Tekstpodstawowy"/>
        <w:tabs>
          <w:tab w:val="left" w:pos="426"/>
        </w:tabs>
        <w:spacing w:after="0"/>
        <w:ind w:left="426"/>
        <w:jc w:val="both"/>
        <w:rPr>
          <w:sz w:val="22"/>
          <w:szCs w:val="22"/>
        </w:rPr>
      </w:pPr>
    </w:p>
    <w:p w:rsidR="00005F40" w:rsidRDefault="00FF427A">
      <w:pPr>
        <w:jc w:val="center"/>
      </w:pPr>
      <w:r>
        <w:rPr>
          <w:b/>
          <w:bCs/>
          <w:sz w:val="22"/>
          <w:szCs w:val="22"/>
        </w:rPr>
        <w:t>§ 9</w:t>
      </w:r>
    </w:p>
    <w:p w:rsidR="00005F40" w:rsidRDefault="00FF427A">
      <w:pPr>
        <w:numPr>
          <w:ilvl w:val="0"/>
          <w:numId w:val="8"/>
        </w:numPr>
        <w:tabs>
          <w:tab w:val="left" w:pos="0"/>
          <w:tab w:val="left" w:pos="426"/>
        </w:tabs>
        <w:ind w:left="357" w:hanging="357"/>
        <w:jc w:val="both"/>
      </w:pPr>
      <w:r>
        <w:rPr>
          <w:sz w:val="22"/>
          <w:szCs w:val="22"/>
        </w:rPr>
        <w:t>Zakazuje się wprowadzania istotnych zmian postanowień zawartej umowy w stosunku do treści oferty, na podstawie której dokonano wyboru Wykonawcy, chyba że Zamawiający przewidział możliwość dokonania takich zmian w ogłoszeniu o zamówieniu lub w SWZ oraz określił warunki wprowadzania takich zmiany.</w:t>
      </w:r>
    </w:p>
    <w:p w:rsidR="00005F40" w:rsidRDefault="00FF427A">
      <w:pPr>
        <w:numPr>
          <w:ilvl w:val="0"/>
          <w:numId w:val="8"/>
        </w:numPr>
        <w:tabs>
          <w:tab w:val="left" w:pos="0"/>
          <w:tab w:val="left" w:pos="426"/>
        </w:tabs>
        <w:ind w:left="357" w:hanging="357"/>
        <w:jc w:val="both"/>
      </w:pPr>
      <w:r>
        <w:rPr>
          <w:sz w:val="22"/>
          <w:szCs w:val="22"/>
        </w:rPr>
        <w:t xml:space="preserve">Wszelkie zmiany niniejszej umowy wymagają formy pisemnej, w postaci aneksu, pod rygorem nieważności, z zastrzeżeniem ust. 3 niniejszego paragrafu. </w:t>
      </w:r>
    </w:p>
    <w:p w:rsidR="00005F40" w:rsidRDefault="00FF427A">
      <w:pPr>
        <w:numPr>
          <w:ilvl w:val="0"/>
          <w:numId w:val="8"/>
        </w:numPr>
        <w:tabs>
          <w:tab w:val="left" w:pos="0"/>
          <w:tab w:val="left" w:pos="426"/>
        </w:tabs>
        <w:ind w:left="360" w:hanging="357"/>
        <w:jc w:val="both"/>
      </w:pPr>
      <w:r>
        <w:rPr>
          <w:sz w:val="22"/>
          <w:szCs w:val="22"/>
        </w:rPr>
        <w:t>Strony zgodnie ustalają, że obniżki cenowe i czasowe promocje stosowane przez Wykonawcę nie wymagają zmiany niniejszej umowy.</w:t>
      </w:r>
    </w:p>
    <w:p w:rsidR="00005F40" w:rsidRDefault="00005F40">
      <w:pPr>
        <w:tabs>
          <w:tab w:val="left" w:pos="0"/>
          <w:tab w:val="left" w:pos="426"/>
        </w:tabs>
        <w:ind w:left="360" w:hanging="357"/>
        <w:jc w:val="both"/>
        <w:rPr>
          <w:sz w:val="22"/>
          <w:szCs w:val="22"/>
        </w:rPr>
      </w:pPr>
    </w:p>
    <w:p w:rsidR="00005F40" w:rsidRDefault="00FF427A">
      <w:pPr>
        <w:jc w:val="center"/>
      </w:pPr>
      <w:r>
        <w:rPr>
          <w:b/>
          <w:bCs/>
          <w:sz w:val="22"/>
          <w:szCs w:val="22"/>
        </w:rPr>
        <w:t>§ 10</w:t>
      </w:r>
    </w:p>
    <w:p w:rsidR="00005F40" w:rsidRDefault="00FF427A">
      <w:pPr>
        <w:numPr>
          <w:ilvl w:val="0"/>
          <w:numId w:val="9"/>
        </w:numPr>
        <w:tabs>
          <w:tab w:val="left" w:pos="360"/>
          <w:tab w:val="left" w:pos="426"/>
          <w:tab w:val="left" w:pos="540"/>
        </w:tabs>
        <w:ind w:left="426" w:hanging="426"/>
        <w:jc w:val="both"/>
      </w:pPr>
      <w:r>
        <w:rPr>
          <w:sz w:val="22"/>
          <w:szCs w:val="22"/>
        </w:rPr>
        <w:t xml:space="preserve">W sprawach nieunormowanych niniejszą umową mają zastosowanie przepisy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aktów wykonawczych do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oraz Kodeksu cywilnego. </w:t>
      </w:r>
    </w:p>
    <w:p w:rsidR="00005F40" w:rsidRDefault="00FF427A">
      <w:pPr>
        <w:numPr>
          <w:ilvl w:val="0"/>
          <w:numId w:val="9"/>
        </w:numPr>
        <w:tabs>
          <w:tab w:val="left" w:pos="360"/>
          <w:tab w:val="left" w:pos="426"/>
          <w:tab w:val="left" w:pos="540"/>
        </w:tabs>
        <w:ind w:left="426" w:hanging="426"/>
        <w:jc w:val="both"/>
      </w:pPr>
      <w:r>
        <w:rPr>
          <w:sz w:val="22"/>
          <w:szCs w:val="22"/>
        </w:rPr>
        <w:t>Spory wynikłe z tytułu wykonywania umowy rozstrzygane będą przez Sąd powszechny właściwy miejscowo dla siedziby Zamawiającego.</w:t>
      </w:r>
    </w:p>
    <w:p w:rsidR="00005F40" w:rsidRDefault="00005F40">
      <w:pPr>
        <w:tabs>
          <w:tab w:val="left" w:pos="360"/>
          <w:tab w:val="left" w:pos="426"/>
          <w:tab w:val="left" w:pos="540"/>
        </w:tabs>
        <w:ind w:left="720"/>
        <w:jc w:val="both"/>
        <w:rPr>
          <w:sz w:val="22"/>
          <w:szCs w:val="22"/>
        </w:rPr>
      </w:pPr>
    </w:p>
    <w:p w:rsidR="00005F40" w:rsidRDefault="00FF427A">
      <w:pPr>
        <w:jc w:val="center"/>
      </w:pPr>
      <w:r>
        <w:rPr>
          <w:b/>
          <w:bCs/>
          <w:sz w:val="22"/>
          <w:szCs w:val="22"/>
        </w:rPr>
        <w:t>§ 11</w:t>
      </w:r>
    </w:p>
    <w:p w:rsidR="00005F40" w:rsidRDefault="00FF427A">
      <w:pPr>
        <w:jc w:val="both"/>
      </w:pPr>
      <w:r>
        <w:rPr>
          <w:rFonts w:cs="Cambria"/>
          <w:bCs/>
          <w:sz w:val="22"/>
          <w:szCs w:val="22"/>
          <w:lang w:eastAsia="ar-SA"/>
        </w:rPr>
        <w:t>Wykonawca nie może bez pisemnej zgody Zamawiającego przenieść na osobę trzecią jakichkolwiek wierzytelności (roszczeń) przysługujących mu wobec Zamawiającego z tytułu realizacji niniejszej umowy.</w:t>
      </w:r>
    </w:p>
    <w:p w:rsidR="00005F40" w:rsidRDefault="00005F40">
      <w:pPr>
        <w:jc w:val="both"/>
        <w:rPr>
          <w:rFonts w:ascii="Cambria" w:hAnsi="Cambria" w:cs="Cambria"/>
          <w:bCs/>
          <w:sz w:val="21"/>
          <w:szCs w:val="21"/>
          <w:lang w:eastAsia="ar-SA"/>
        </w:rPr>
      </w:pPr>
    </w:p>
    <w:p w:rsidR="00005F40" w:rsidRDefault="00FF427A">
      <w:pPr>
        <w:jc w:val="center"/>
      </w:pPr>
      <w:r>
        <w:rPr>
          <w:b/>
          <w:bCs/>
          <w:sz w:val="22"/>
          <w:szCs w:val="22"/>
        </w:rPr>
        <w:t>§ 12</w:t>
      </w:r>
    </w:p>
    <w:p w:rsidR="00005F40" w:rsidRDefault="00FF427A">
      <w:pPr>
        <w:numPr>
          <w:ilvl w:val="0"/>
          <w:numId w:val="11"/>
        </w:numPr>
        <w:tabs>
          <w:tab w:val="left" w:pos="360"/>
          <w:tab w:val="left" w:pos="426"/>
          <w:tab w:val="left" w:pos="540"/>
        </w:tabs>
        <w:ind w:left="426" w:hanging="426"/>
        <w:jc w:val="both"/>
      </w:pPr>
      <w:r>
        <w:rPr>
          <w:sz w:val="22"/>
          <w:szCs w:val="22"/>
        </w:rPr>
        <w:t xml:space="preserve"> Strony zgodnie oświadczają, że są administratorami danych osobowych w rozumieniu rozporządzenia Parlamentu Europejskiego i Rady (UE) 2016/679 z dnia 27 kwietnia 2016 r. w </w:t>
      </w:r>
      <w:r>
        <w:rPr>
          <w:sz w:val="22"/>
          <w:szCs w:val="22"/>
        </w:rPr>
        <w:lastRenderedPageBreak/>
        <w:t>sprawie ochrony osób fizycznych w związku z przetwarzaniem danych osobowych i w sprawie swobodnego przepływu takich danych oraz uchylenia Dyrektywy 95/46/WE (ogólne rozporządzenie o ochronie danych).</w:t>
      </w:r>
    </w:p>
    <w:p w:rsidR="00005F40" w:rsidRDefault="00FF427A">
      <w:pPr>
        <w:numPr>
          <w:ilvl w:val="0"/>
          <w:numId w:val="11"/>
        </w:numPr>
        <w:tabs>
          <w:tab w:val="left" w:pos="360"/>
          <w:tab w:val="left" w:pos="426"/>
          <w:tab w:val="left" w:pos="540"/>
        </w:tabs>
        <w:ind w:left="426" w:hanging="426"/>
        <w:jc w:val="both"/>
      </w:pPr>
      <w:r>
        <w:rPr>
          <w:sz w:val="22"/>
          <w:szCs w:val="22"/>
        </w:rPr>
        <w:t>Strony zobowiązują się przetwarzać dane osobowe związane z realizacją niniejszej umowy                      z zachowaniem wymogów określonych powszechnie obowiązującymi przepisami prawa oraz wdrożyć niezbędne środki techniczne i organizacyjne w celu zapewnienia ich ochrony.</w:t>
      </w:r>
    </w:p>
    <w:p w:rsidR="00005F40" w:rsidRDefault="00005F40">
      <w:pPr>
        <w:tabs>
          <w:tab w:val="left" w:pos="360"/>
          <w:tab w:val="left" w:pos="426"/>
          <w:tab w:val="left" w:pos="540"/>
        </w:tabs>
        <w:ind w:left="426"/>
        <w:jc w:val="both"/>
      </w:pPr>
    </w:p>
    <w:p w:rsidR="00005F40" w:rsidRDefault="00FF427A">
      <w:pPr>
        <w:jc w:val="center"/>
      </w:pPr>
      <w:r>
        <w:rPr>
          <w:b/>
          <w:bCs/>
          <w:sz w:val="22"/>
          <w:szCs w:val="22"/>
        </w:rPr>
        <w:t>§ 13</w:t>
      </w:r>
    </w:p>
    <w:p w:rsidR="00005F40" w:rsidRDefault="00FF427A">
      <w:pPr>
        <w:tabs>
          <w:tab w:val="left" w:pos="450"/>
          <w:tab w:val="left" w:pos="510"/>
        </w:tabs>
        <w:ind w:left="834"/>
        <w:jc w:val="both"/>
      </w:pPr>
      <w:r>
        <w:rPr>
          <w:bCs/>
          <w:iCs/>
          <w:sz w:val="22"/>
          <w:szCs w:val="22"/>
        </w:rPr>
        <w:t xml:space="preserve">Do kontaktów między stronami w sprawie wykonania umowy upoważniona jest:    </w:t>
      </w:r>
    </w:p>
    <w:p w:rsidR="00005F40" w:rsidRDefault="00FF427A">
      <w:pPr>
        <w:tabs>
          <w:tab w:val="left" w:pos="675"/>
          <w:tab w:val="left" w:pos="855"/>
        </w:tabs>
        <w:ind w:left="1174"/>
      </w:pPr>
      <w:r>
        <w:rPr>
          <w:bCs/>
          <w:iCs/>
          <w:sz w:val="22"/>
          <w:szCs w:val="22"/>
        </w:rPr>
        <w:t>a)</w:t>
      </w:r>
      <w:r>
        <w:rPr>
          <w:bCs/>
          <w:iCs/>
          <w:sz w:val="22"/>
          <w:szCs w:val="22"/>
        </w:rPr>
        <w:tab/>
        <w:t xml:space="preserve">ze strony Zamawiającego – …………………………… –  tel. ……………  lub </w:t>
      </w:r>
      <w:r>
        <w:rPr>
          <w:bCs/>
          <w:iCs/>
          <w:sz w:val="22"/>
          <w:szCs w:val="22"/>
        </w:rPr>
        <w:tab/>
        <w:t xml:space="preserve">………………………………….. – tel. ……………………                                                                                                                           </w:t>
      </w:r>
    </w:p>
    <w:p w:rsidR="00005F40" w:rsidRDefault="00FF427A">
      <w:pPr>
        <w:ind w:left="1174"/>
      </w:pPr>
      <w:r>
        <w:rPr>
          <w:bCs/>
          <w:iCs/>
          <w:sz w:val="22"/>
          <w:szCs w:val="22"/>
        </w:rPr>
        <w:t>b)</w:t>
      </w:r>
      <w:r>
        <w:rPr>
          <w:bCs/>
          <w:iCs/>
          <w:sz w:val="22"/>
          <w:szCs w:val="22"/>
        </w:rPr>
        <w:tab/>
        <w:t>ze strony Wykonawcy  - ………………………………… tel. …………… .</w:t>
      </w:r>
    </w:p>
    <w:p w:rsidR="00005F40" w:rsidRDefault="00FF427A">
      <w:pPr>
        <w:tabs>
          <w:tab w:val="left" w:pos="570"/>
        </w:tabs>
        <w:ind w:left="720"/>
        <w:jc w:val="both"/>
      </w:pPr>
      <w:r>
        <w:rPr>
          <w:bCs/>
          <w:iCs/>
          <w:sz w:val="22"/>
          <w:szCs w:val="22"/>
        </w:rPr>
        <w:t>2.</w:t>
      </w:r>
      <w:r>
        <w:rPr>
          <w:bCs/>
          <w:iCs/>
          <w:sz w:val="22"/>
          <w:szCs w:val="22"/>
        </w:rPr>
        <w:tab/>
      </w:r>
      <w:r>
        <w:rPr>
          <w:bCs/>
          <w:sz w:val="22"/>
          <w:szCs w:val="22"/>
        </w:rPr>
        <w:t xml:space="preserve">W przypadku zmiany osoby upoważnionej do stałego kontaktu w sprawie realizacji przedmiotu </w:t>
      </w:r>
      <w:r>
        <w:rPr>
          <w:bCs/>
          <w:sz w:val="22"/>
          <w:szCs w:val="22"/>
        </w:rPr>
        <w:tab/>
        <w:t xml:space="preserve">umowy ze strony Wykonawcy lub Zamawiającego, strona dokonująca zmiany niezwłocznie, nie </w:t>
      </w:r>
      <w:r>
        <w:rPr>
          <w:bCs/>
          <w:sz w:val="22"/>
          <w:szCs w:val="22"/>
        </w:rPr>
        <w:tab/>
        <w:t xml:space="preserve">później niż w terminie 14 dni, powiadomi drugą stronę pisemnie na adres wskazany w </w:t>
      </w:r>
      <w:r>
        <w:rPr>
          <w:bCs/>
          <w:sz w:val="22"/>
          <w:szCs w:val="22"/>
        </w:rPr>
        <w:tab/>
        <w:t>komparycji umowy o tym fakcie, wskazując jednocześnie kolejną osobę do kontaktów.</w:t>
      </w:r>
    </w:p>
    <w:p w:rsidR="00005F40" w:rsidRDefault="00FF427A">
      <w:pPr>
        <w:tabs>
          <w:tab w:val="left" w:pos="570"/>
        </w:tabs>
        <w:ind w:left="720"/>
        <w:jc w:val="both"/>
      </w:pPr>
      <w:r>
        <w:rPr>
          <w:bCs/>
          <w:iCs/>
          <w:sz w:val="22"/>
          <w:szCs w:val="22"/>
        </w:rPr>
        <w:t>3.</w:t>
      </w:r>
      <w:r>
        <w:rPr>
          <w:bCs/>
          <w:iCs/>
          <w:sz w:val="22"/>
          <w:szCs w:val="22"/>
        </w:rPr>
        <w:tab/>
        <w:t xml:space="preserve">Zmiana osoby upoważnionej do kontaktu w trybie ust.2 nie stanowi zmiany postanowień </w:t>
      </w:r>
      <w:r>
        <w:rPr>
          <w:bCs/>
          <w:iCs/>
          <w:sz w:val="22"/>
          <w:szCs w:val="22"/>
        </w:rPr>
        <w:tab/>
        <w:t>umowy.</w:t>
      </w:r>
    </w:p>
    <w:p w:rsidR="00005F40" w:rsidRDefault="00005F40">
      <w:pPr>
        <w:jc w:val="center"/>
      </w:pPr>
    </w:p>
    <w:p w:rsidR="00005F40" w:rsidRDefault="00FF427A">
      <w:pPr>
        <w:jc w:val="center"/>
      </w:pPr>
      <w:r>
        <w:rPr>
          <w:b/>
          <w:bCs/>
          <w:sz w:val="22"/>
          <w:szCs w:val="22"/>
        </w:rPr>
        <w:t>§ 14</w:t>
      </w:r>
    </w:p>
    <w:p w:rsidR="00005F40" w:rsidRDefault="00FF427A">
      <w:pPr>
        <w:jc w:val="both"/>
      </w:pPr>
      <w:r>
        <w:rPr>
          <w:sz w:val="22"/>
          <w:szCs w:val="22"/>
        </w:rPr>
        <w:t>Umowa została zawarta w dwóch jednobrzmiących egzemplarzach, po jednym dla każdej ze stron.</w:t>
      </w:r>
    </w:p>
    <w:p w:rsidR="00005F40" w:rsidRDefault="00005F40">
      <w:pPr>
        <w:ind w:left="360"/>
        <w:rPr>
          <w:sz w:val="22"/>
          <w:szCs w:val="22"/>
        </w:rPr>
      </w:pPr>
    </w:p>
    <w:p w:rsidR="00005F40" w:rsidRDefault="00FF427A">
      <w:pPr>
        <w:jc w:val="center"/>
      </w:pPr>
      <w:r>
        <w:rPr>
          <w:b/>
          <w:bCs/>
          <w:sz w:val="22"/>
          <w:szCs w:val="22"/>
        </w:rPr>
        <w:t>§ 15</w:t>
      </w:r>
    </w:p>
    <w:p w:rsidR="00005F40" w:rsidRDefault="00FF427A">
      <w:pPr>
        <w:tabs>
          <w:tab w:val="left" w:pos="426"/>
          <w:tab w:val="right" w:pos="8894"/>
        </w:tabs>
        <w:jc w:val="both"/>
      </w:pPr>
      <w:r>
        <w:rPr>
          <w:sz w:val="22"/>
          <w:szCs w:val="22"/>
        </w:rPr>
        <w:t>Integralną część niniejszej Umowy stanowią:</w:t>
      </w:r>
    </w:p>
    <w:p w:rsidR="00005F40" w:rsidRDefault="00FF427A">
      <w:pPr>
        <w:numPr>
          <w:ilvl w:val="1"/>
          <w:numId w:val="3"/>
        </w:numPr>
        <w:tabs>
          <w:tab w:val="left" w:pos="709"/>
        </w:tabs>
        <w:ind w:left="709"/>
        <w:jc w:val="both"/>
      </w:pPr>
      <w:r>
        <w:rPr>
          <w:sz w:val="22"/>
          <w:szCs w:val="22"/>
        </w:rPr>
        <w:t>dokumentacja przetargowa, w tym specyfikacja warunków zamówienia (SWZ),</w:t>
      </w:r>
    </w:p>
    <w:p w:rsidR="00005F40" w:rsidRDefault="00FF427A">
      <w:pPr>
        <w:numPr>
          <w:ilvl w:val="1"/>
          <w:numId w:val="3"/>
        </w:numPr>
        <w:tabs>
          <w:tab w:val="left" w:pos="709"/>
        </w:tabs>
        <w:ind w:left="709"/>
        <w:jc w:val="both"/>
      </w:pPr>
      <w:r>
        <w:rPr>
          <w:sz w:val="22"/>
          <w:szCs w:val="22"/>
        </w:rPr>
        <w:t>oferta Wykonawcy,</w:t>
      </w:r>
    </w:p>
    <w:p w:rsidR="00005F40" w:rsidRDefault="00FF427A">
      <w:pPr>
        <w:numPr>
          <w:ilvl w:val="1"/>
          <w:numId w:val="3"/>
        </w:numPr>
        <w:tabs>
          <w:tab w:val="left" w:pos="709"/>
          <w:tab w:val="left" w:pos="1440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formularze cenowe Wykonawcy.</w:t>
      </w:r>
    </w:p>
    <w:p w:rsidR="00005F40" w:rsidRDefault="00005F40">
      <w:pPr>
        <w:tabs>
          <w:tab w:val="left" w:pos="709"/>
          <w:tab w:val="left" w:pos="1440"/>
        </w:tabs>
        <w:ind w:left="709"/>
        <w:jc w:val="both"/>
        <w:rPr>
          <w:sz w:val="22"/>
          <w:szCs w:val="22"/>
        </w:rPr>
      </w:pPr>
    </w:p>
    <w:p w:rsidR="00005F40" w:rsidRDefault="00FF427A">
      <w:r>
        <w:rPr>
          <w:b/>
          <w:sz w:val="22"/>
          <w:szCs w:val="22"/>
        </w:rPr>
        <w:t xml:space="preserve">              Zamawiający:                                                                              Wykonawca:</w:t>
      </w:r>
    </w:p>
    <w:p w:rsidR="00005F40" w:rsidRDefault="00005F40">
      <w:pPr>
        <w:jc w:val="both"/>
      </w:pPr>
    </w:p>
    <w:sectPr w:rsidR="00005F40">
      <w:headerReference w:type="default" r:id="rId8"/>
      <w:footerReference w:type="default" r:id="rId9"/>
      <w:pgSz w:w="11906" w:h="16838"/>
      <w:pgMar w:top="568" w:right="1418" w:bottom="1418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E98" w:rsidRDefault="00FF427A">
      <w:r>
        <w:separator/>
      </w:r>
    </w:p>
  </w:endnote>
  <w:endnote w:type="continuationSeparator" w:id="0">
    <w:p w:rsidR="003F6E98" w:rsidRDefault="00FF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F40" w:rsidRDefault="00FF427A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8740" cy="177165"/>
              <wp:effectExtent l="0" t="0" r="18415" b="1524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05F40" w:rsidRDefault="00FF427A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C392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518.35pt;margin-top:.05pt;width:6.2pt;height:13.9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" filled="f" stroked="f">
              <v:textbox inset="0,0,0,0">
                <w:txbxContent>
                  <w:p w:rsidR="00005F40" w:rsidRDefault="00FF427A"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C392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E98" w:rsidRDefault="00FF427A">
      <w:r>
        <w:separator/>
      </w:r>
    </w:p>
  </w:footnote>
  <w:footnote w:type="continuationSeparator" w:id="0">
    <w:p w:rsidR="003F6E98" w:rsidRDefault="00FF4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F40" w:rsidRDefault="00005F40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784"/>
    <w:multiLevelType w:val="multilevel"/>
    <w:tmpl w:val="D326E6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653887"/>
    <w:multiLevelType w:val="multilevel"/>
    <w:tmpl w:val="A5F67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color w:val="00000A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FA06AD6"/>
    <w:multiLevelType w:val="multilevel"/>
    <w:tmpl w:val="E4A080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0F51EDB"/>
    <w:multiLevelType w:val="multilevel"/>
    <w:tmpl w:val="DD1641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8554B07"/>
    <w:multiLevelType w:val="multilevel"/>
    <w:tmpl w:val="06BE0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05081"/>
    <w:multiLevelType w:val="multilevel"/>
    <w:tmpl w:val="50ECF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B3B049B"/>
    <w:multiLevelType w:val="multilevel"/>
    <w:tmpl w:val="BBCE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60B6990"/>
    <w:multiLevelType w:val="multilevel"/>
    <w:tmpl w:val="1E5C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F8D7201"/>
    <w:multiLevelType w:val="multilevel"/>
    <w:tmpl w:val="A4A839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>
    <w:nsid w:val="639515DB"/>
    <w:multiLevelType w:val="multilevel"/>
    <w:tmpl w:val="5642B8E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BE647F"/>
    <w:multiLevelType w:val="multilevel"/>
    <w:tmpl w:val="3ADC5E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F7075CD"/>
    <w:multiLevelType w:val="multilevel"/>
    <w:tmpl w:val="F9C24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FBE1617"/>
    <w:multiLevelType w:val="multilevel"/>
    <w:tmpl w:val="51CC7E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7553478D"/>
    <w:multiLevelType w:val="multilevel"/>
    <w:tmpl w:val="59B27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Cs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</w:num>
  <w:num w:numId="5">
    <w:abstractNumId w:val="11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13"/>
  </w:num>
  <w:num w:numId="11">
    <w:abstractNumId w:val="4"/>
  </w:num>
  <w:num w:numId="12">
    <w:abstractNumId w:val="10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40"/>
    <w:rsid w:val="00005F40"/>
    <w:rsid w:val="00075468"/>
    <w:rsid w:val="003F6E98"/>
    <w:rsid w:val="006259F3"/>
    <w:rsid w:val="007C3926"/>
    <w:rsid w:val="00EF3D64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sz w:val="22"/>
      <w:szCs w:val="22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2z1">
    <w:name w:val="WW8Num2z1"/>
    <w:qFormat/>
    <w:rPr>
      <w:b w:val="0"/>
      <w:sz w:val="22"/>
      <w:szCs w:val="22"/>
    </w:rPr>
  </w:style>
  <w:style w:type="character" w:customStyle="1" w:styleId="WW8Num2z2">
    <w:name w:val="WW8Num2z2"/>
    <w:qFormat/>
    <w:rPr>
      <w:b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  <w:rPr>
      <w:b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  <w:i w:val="0"/>
      <w:sz w:val="22"/>
      <w:szCs w:val="22"/>
    </w:rPr>
  </w:style>
  <w:style w:type="character" w:customStyle="1" w:styleId="WW8Num5z2">
    <w:name w:val="WW8Num5z2"/>
    <w:qFormat/>
    <w:rPr>
      <w:rFonts w:ascii="Symbol" w:hAnsi="Symbol" w:cs="Symbol"/>
      <w:b w:val="0"/>
      <w:i w:val="0"/>
    </w:rPr>
  </w:style>
  <w:style w:type="character" w:customStyle="1" w:styleId="WW8Num5z3">
    <w:name w:val="WW8Num5z3"/>
    <w:qFormat/>
    <w:rPr>
      <w:rFonts w:ascii="Symbol" w:eastAsia="Times New Roman" w:hAnsi="Symbol" w:cs="Times New Roman"/>
    </w:rPr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sz w:val="22"/>
      <w:szCs w:val="22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 w:val="0"/>
      <w:iCs/>
      <w:sz w:val="22"/>
      <w:szCs w:val="22"/>
      <w:lang w:eastAsia="ar-SA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b w:val="0"/>
      <w:sz w:val="22"/>
      <w:szCs w:val="22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1">
    <w:name w:val="Domyślna czcionka akapitu1"/>
    <w:qFormat/>
  </w:style>
  <w:style w:type="character" w:customStyle="1" w:styleId="StopkaZnak">
    <w:name w:val="Stopka Znak"/>
    <w:qFormat/>
    <w:rPr>
      <w:sz w:val="24"/>
    </w:rPr>
  </w:style>
  <w:style w:type="character" w:styleId="Numerstrony">
    <w:name w:val="page number"/>
    <w:basedOn w:val="Domylnaczcionkaakapitu1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ListLabel2">
    <w:name w:val="ListLabel 2"/>
    <w:qFormat/>
    <w:rPr>
      <w:color w:val="00000A"/>
      <w:sz w:val="22"/>
      <w:szCs w:val="22"/>
    </w:rPr>
  </w:style>
  <w:style w:type="character" w:customStyle="1" w:styleId="ListLabel3">
    <w:name w:val="ListLabel 3"/>
    <w:qFormat/>
    <w:rPr>
      <w:sz w:val="22"/>
      <w:szCs w:val="22"/>
    </w:rPr>
  </w:style>
  <w:style w:type="character" w:customStyle="1" w:styleId="ListLabel4">
    <w:name w:val="ListLabel 4"/>
    <w:qFormat/>
    <w:rPr>
      <w:rFonts w:eastAsia="Times New Roman" w:cs="Times New Roman"/>
      <w:b w:val="0"/>
      <w:sz w:val="22"/>
      <w:szCs w:val="22"/>
    </w:rPr>
  </w:style>
  <w:style w:type="character" w:customStyle="1" w:styleId="ListLabel5">
    <w:name w:val="ListLabel 5"/>
    <w:qFormat/>
    <w:rPr>
      <w:b w:val="0"/>
      <w:sz w:val="22"/>
      <w:szCs w:val="22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 w:val="0"/>
      <w:i w:val="0"/>
      <w:sz w:val="22"/>
      <w:szCs w:val="22"/>
    </w:rPr>
  </w:style>
  <w:style w:type="character" w:customStyle="1" w:styleId="ListLabel8">
    <w:name w:val="ListLabel 8"/>
    <w:qFormat/>
    <w:rPr>
      <w:b w:val="0"/>
      <w:i w:val="0"/>
      <w:sz w:val="22"/>
      <w:szCs w:val="22"/>
    </w:rPr>
  </w:style>
  <w:style w:type="character" w:customStyle="1" w:styleId="ListLabel9">
    <w:name w:val="ListLabel 9"/>
    <w:qFormat/>
    <w:rPr>
      <w:rFonts w:cs="Symbol"/>
      <w:b w:val="0"/>
      <w:i w:val="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sz w:val="22"/>
      <w:szCs w:val="22"/>
    </w:rPr>
  </w:style>
  <w:style w:type="character" w:customStyle="1" w:styleId="ListLabel12">
    <w:name w:val="ListLabel 12"/>
    <w:qFormat/>
    <w:rPr>
      <w:rFonts w:eastAsia="Times New Roman" w:cs="Times New Roman"/>
      <w:b w:val="0"/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eastAsia="Times New Roman" w:cs="Times New Roman"/>
      <w:b w:val="0"/>
      <w:sz w:val="22"/>
      <w:szCs w:val="22"/>
    </w:rPr>
  </w:style>
  <w:style w:type="character" w:customStyle="1" w:styleId="ListLabel15">
    <w:name w:val="ListLabel 15"/>
    <w:qFormat/>
    <w:rPr>
      <w:rFonts w:eastAsia="Times New Roman" w:cs="Times New Roman"/>
      <w:b w:val="0"/>
      <w:sz w:val="22"/>
      <w:szCs w:val="22"/>
    </w:rPr>
  </w:style>
  <w:style w:type="character" w:customStyle="1" w:styleId="ListLabel16">
    <w:name w:val="ListLabel 16"/>
    <w:qFormat/>
    <w:rPr>
      <w:b w:val="0"/>
      <w:iCs/>
      <w:sz w:val="22"/>
      <w:szCs w:val="22"/>
      <w:lang w:eastAsia="ar-SA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b w:val="0"/>
      <w:sz w:val="22"/>
      <w:szCs w:val="22"/>
    </w:rPr>
  </w:style>
  <w:style w:type="character" w:customStyle="1" w:styleId="ListLabel19">
    <w:name w:val="ListLabel 19"/>
    <w:qFormat/>
    <w:rPr>
      <w:b w:val="0"/>
      <w:iCs/>
      <w:sz w:val="22"/>
      <w:szCs w:val="22"/>
      <w:lang w:eastAsia="ar-SA"/>
    </w:rPr>
  </w:style>
  <w:style w:type="character" w:customStyle="1" w:styleId="ListLabel20">
    <w:name w:val="ListLabel 20"/>
    <w:qFormat/>
    <w:rPr>
      <w:b w:val="0"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qFormat/>
    <w:rsid w:val="00DA779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eastAsia="zh-CN"/>
    </w:rPr>
  </w:style>
  <w:style w:type="character" w:customStyle="1" w:styleId="ListLabel21">
    <w:name w:val="ListLabel 21"/>
    <w:qFormat/>
    <w:rPr>
      <w:sz w:val="22"/>
      <w:szCs w:val="22"/>
    </w:rPr>
  </w:style>
  <w:style w:type="character" w:customStyle="1" w:styleId="ListLabel22">
    <w:name w:val="ListLabel 22"/>
    <w:qFormat/>
    <w:rPr>
      <w:color w:val="00000A"/>
      <w:sz w:val="22"/>
      <w:szCs w:val="22"/>
    </w:rPr>
  </w:style>
  <w:style w:type="character" w:customStyle="1" w:styleId="ListLabel23">
    <w:name w:val="ListLabel 23"/>
    <w:qFormat/>
    <w:rPr>
      <w:sz w:val="22"/>
      <w:szCs w:val="22"/>
    </w:rPr>
  </w:style>
  <w:style w:type="character" w:customStyle="1" w:styleId="ListLabel24">
    <w:name w:val="ListLabel 24"/>
    <w:qFormat/>
    <w:rPr>
      <w:rFonts w:eastAsia="Times New Roman" w:cs="Times New Roman"/>
      <w:b w:val="0"/>
      <w:sz w:val="22"/>
      <w:szCs w:val="22"/>
    </w:rPr>
  </w:style>
  <w:style w:type="character" w:customStyle="1" w:styleId="ListLabel25">
    <w:name w:val="ListLabel 25"/>
    <w:qFormat/>
    <w:rPr>
      <w:b w:val="0"/>
      <w:sz w:val="22"/>
      <w:szCs w:val="22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 w:val="0"/>
      <w:i w:val="0"/>
      <w:sz w:val="22"/>
      <w:szCs w:val="22"/>
    </w:rPr>
  </w:style>
  <w:style w:type="character" w:customStyle="1" w:styleId="ListLabel28">
    <w:name w:val="ListLabel 28"/>
    <w:qFormat/>
    <w:rPr>
      <w:b w:val="0"/>
      <w:i w:val="0"/>
      <w:sz w:val="22"/>
      <w:szCs w:val="22"/>
    </w:rPr>
  </w:style>
  <w:style w:type="character" w:customStyle="1" w:styleId="ListLabel29">
    <w:name w:val="ListLabel 29"/>
    <w:qFormat/>
    <w:rPr>
      <w:rFonts w:cs="Symbol"/>
      <w:b w:val="0"/>
      <w:i w:val="0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sz w:val="22"/>
      <w:szCs w:val="22"/>
    </w:rPr>
  </w:style>
  <w:style w:type="character" w:customStyle="1" w:styleId="ListLabel32">
    <w:name w:val="ListLabel 32"/>
    <w:qFormat/>
    <w:rPr>
      <w:rFonts w:eastAsia="Times New Roman" w:cs="Times New Roman"/>
      <w:b w:val="0"/>
      <w:sz w:val="22"/>
      <w:szCs w:val="22"/>
    </w:rPr>
  </w:style>
  <w:style w:type="character" w:customStyle="1" w:styleId="ListLabel33">
    <w:name w:val="ListLabel 33"/>
    <w:qFormat/>
    <w:rPr>
      <w:sz w:val="22"/>
      <w:szCs w:val="22"/>
    </w:rPr>
  </w:style>
  <w:style w:type="character" w:customStyle="1" w:styleId="ListLabel34">
    <w:name w:val="ListLabel 34"/>
    <w:qFormat/>
    <w:rPr>
      <w:rFonts w:eastAsia="Times New Roman" w:cs="Times New Roman"/>
      <w:b w:val="0"/>
      <w:sz w:val="22"/>
      <w:szCs w:val="22"/>
    </w:rPr>
  </w:style>
  <w:style w:type="character" w:customStyle="1" w:styleId="ListLabel35">
    <w:name w:val="ListLabel 35"/>
    <w:qFormat/>
    <w:rPr>
      <w:rFonts w:eastAsia="Times New Roman" w:cs="Times New Roman"/>
      <w:b w:val="0"/>
      <w:sz w:val="22"/>
      <w:szCs w:val="22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b w:val="0"/>
      <w:sz w:val="22"/>
      <w:szCs w:val="22"/>
    </w:rPr>
  </w:style>
  <w:style w:type="character" w:customStyle="1" w:styleId="ListLabel38">
    <w:name w:val="ListLabel 38"/>
    <w:qFormat/>
    <w:rPr>
      <w:b w:val="0"/>
      <w:iCs/>
      <w:sz w:val="22"/>
      <w:szCs w:val="22"/>
      <w:lang w:eastAsia="ar-SA"/>
    </w:rPr>
  </w:style>
  <w:style w:type="character" w:customStyle="1" w:styleId="ListLabel39">
    <w:name w:val="ListLabel 39"/>
    <w:qFormat/>
    <w:rPr>
      <w:b w:val="0"/>
      <w:sz w:val="22"/>
      <w:szCs w:val="22"/>
    </w:rPr>
  </w:style>
  <w:style w:type="character" w:customStyle="1" w:styleId="ListLabel40">
    <w:name w:val="ListLabel 40"/>
    <w:qFormat/>
    <w:rPr>
      <w:rFonts w:cs="Times New Roman"/>
      <w:b/>
      <w:sz w:val="22"/>
    </w:rPr>
  </w:style>
  <w:style w:type="character" w:customStyle="1" w:styleId="ListLabel41">
    <w:name w:val="ListLabel 41"/>
    <w:qFormat/>
    <w:rPr>
      <w:sz w:val="22"/>
      <w:szCs w:val="22"/>
    </w:rPr>
  </w:style>
  <w:style w:type="character" w:customStyle="1" w:styleId="ListLabel42">
    <w:name w:val="ListLabel 42"/>
    <w:qFormat/>
    <w:rPr>
      <w:color w:val="00000A"/>
      <w:sz w:val="22"/>
      <w:szCs w:val="22"/>
    </w:rPr>
  </w:style>
  <w:style w:type="character" w:customStyle="1" w:styleId="ListLabel43">
    <w:name w:val="ListLabel 43"/>
    <w:qFormat/>
    <w:rPr>
      <w:sz w:val="22"/>
      <w:szCs w:val="22"/>
    </w:rPr>
  </w:style>
  <w:style w:type="character" w:customStyle="1" w:styleId="ListLabel44">
    <w:name w:val="ListLabel 44"/>
    <w:qFormat/>
    <w:rPr>
      <w:rFonts w:eastAsia="Times New Roman" w:cs="Times New Roman"/>
      <w:b w:val="0"/>
      <w:sz w:val="22"/>
      <w:szCs w:val="22"/>
    </w:rPr>
  </w:style>
  <w:style w:type="character" w:customStyle="1" w:styleId="ListLabel45">
    <w:name w:val="ListLabel 45"/>
    <w:qFormat/>
    <w:rPr>
      <w:b w:val="0"/>
      <w:sz w:val="22"/>
      <w:szCs w:val="22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 w:val="0"/>
      <w:i w:val="0"/>
      <w:sz w:val="22"/>
      <w:szCs w:val="22"/>
    </w:rPr>
  </w:style>
  <w:style w:type="character" w:customStyle="1" w:styleId="ListLabel48">
    <w:name w:val="ListLabel 48"/>
    <w:qFormat/>
    <w:rPr>
      <w:b w:val="0"/>
      <w:i w:val="0"/>
      <w:sz w:val="22"/>
      <w:szCs w:val="22"/>
    </w:rPr>
  </w:style>
  <w:style w:type="character" w:customStyle="1" w:styleId="ListLabel49">
    <w:name w:val="ListLabel 49"/>
    <w:qFormat/>
    <w:rPr>
      <w:rFonts w:cs="Symbol"/>
      <w:b w:val="0"/>
      <w:i w:val="0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sz w:val="22"/>
      <w:szCs w:val="22"/>
    </w:rPr>
  </w:style>
  <w:style w:type="character" w:customStyle="1" w:styleId="ListLabel52">
    <w:name w:val="ListLabel 52"/>
    <w:qFormat/>
    <w:rPr>
      <w:rFonts w:eastAsia="Times New Roman" w:cs="Times New Roman"/>
      <w:b w:val="0"/>
      <w:sz w:val="22"/>
      <w:szCs w:val="22"/>
    </w:rPr>
  </w:style>
  <w:style w:type="character" w:customStyle="1" w:styleId="ListLabel53">
    <w:name w:val="ListLabel 53"/>
    <w:qFormat/>
    <w:rPr>
      <w:rFonts w:eastAsia="Times New Roman" w:cs="Times New Roman"/>
      <w:b w:val="0"/>
      <w:sz w:val="22"/>
      <w:szCs w:val="22"/>
    </w:rPr>
  </w:style>
  <w:style w:type="character" w:customStyle="1" w:styleId="ListLabel54">
    <w:name w:val="ListLabel 54"/>
    <w:qFormat/>
    <w:rPr>
      <w:rFonts w:eastAsia="Times New Roman" w:cs="Times New Roman"/>
      <w:b w:val="0"/>
      <w:sz w:val="22"/>
      <w:szCs w:val="22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b w:val="0"/>
      <w:sz w:val="22"/>
      <w:szCs w:val="22"/>
    </w:rPr>
  </w:style>
  <w:style w:type="character" w:customStyle="1" w:styleId="ListLabel57">
    <w:name w:val="ListLabel 57"/>
    <w:qFormat/>
    <w:rPr>
      <w:b w:val="0"/>
      <w:iCs/>
      <w:sz w:val="22"/>
      <w:szCs w:val="22"/>
      <w:lang w:eastAsia="ar-SA"/>
    </w:rPr>
  </w:style>
  <w:style w:type="character" w:customStyle="1" w:styleId="ListLabel58">
    <w:name w:val="ListLabel 58"/>
    <w:qFormat/>
    <w:rPr>
      <w:b w:val="0"/>
      <w:sz w:val="22"/>
      <w:szCs w:val="22"/>
    </w:rPr>
  </w:style>
  <w:style w:type="character" w:customStyle="1" w:styleId="ListLabel59">
    <w:name w:val="ListLabel 59"/>
    <w:qFormat/>
    <w:rPr>
      <w:rFonts w:cs="Times New Roman"/>
      <w:b w:val="0"/>
      <w:bCs w:val="0"/>
      <w:sz w:val="22"/>
    </w:rPr>
  </w:style>
  <w:style w:type="character" w:customStyle="1" w:styleId="Znakinumeracji">
    <w:name w:val="Znaki numeracji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ListLabel60">
    <w:name w:val="ListLabel 60"/>
    <w:qFormat/>
    <w:rPr>
      <w:sz w:val="22"/>
      <w:szCs w:val="22"/>
    </w:rPr>
  </w:style>
  <w:style w:type="character" w:customStyle="1" w:styleId="ListLabel61">
    <w:name w:val="ListLabel 61"/>
    <w:qFormat/>
    <w:rPr>
      <w:color w:val="00000A"/>
      <w:sz w:val="22"/>
      <w:szCs w:val="22"/>
    </w:rPr>
  </w:style>
  <w:style w:type="character" w:customStyle="1" w:styleId="ListLabel62">
    <w:name w:val="ListLabel 62"/>
    <w:qFormat/>
    <w:rPr>
      <w:sz w:val="22"/>
      <w:szCs w:val="22"/>
    </w:rPr>
  </w:style>
  <w:style w:type="character" w:customStyle="1" w:styleId="ListLabel63">
    <w:name w:val="ListLabel 63"/>
    <w:qFormat/>
    <w:rPr>
      <w:rFonts w:eastAsia="Times New Roman" w:cs="Times New Roman"/>
      <w:b w:val="0"/>
      <w:sz w:val="22"/>
      <w:szCs w:val="22"/>
    </w:rPr>
  </w:style>
  <w:style w:type="character" w:customStyle="1" w:styleId="ListLabel64">
    <w:name w:val="ListLabel 64"/>
    <w:qFormat/>
    <w:rPr>
      <w:b w:val="0"/>
      <w:sz w:val="22"/>
      <w:szCs w:val="22"/>
    </w:rPr>
  </w:style>
  <w:style w:type="character" w:customStyle="1" w:styleId="ListLabel65">
    <w:name w:val="ListLabel 65"/>
    <w:qFormat/>
    <w:rPr>
      <w:b/>
    </w:rPr>
  </w:style>
  <w:style w:type="character" w:customStyle="1" w:styleId="ListLabel66">
    <w:name w:val="ListLabel 66"/>
    <w:qFormat/>
    <w:rPr>
      <w:b w:val="0"/>
      <w:i w:val="0"/>
      <w:sz w:val="22"/>
      <w:szCs w:val="22"/>
    </w:rPr>
  </w:style>
  <w:style w:type="character" w:customStyle="1" w:styleId="ListLabel67">
    <w:name w:val="ListLabel 67"/>
    <w:qFormat/>
    <w:rPr>
      <w:b w:val="0"/>
      <w:i w:val="0"/>
      <w:sz w:val="22"/>
      <w:szCs w:val="22"/>
    </w:rPr>
  </w:style>
  <w:style w:type="character" w:customStyle="1" w:styleId="ListLabel68">
    <w:name w:val="ListLabel 68"/>
    <w:qFormat/>
    <w:rPr>
      <w:rFonts w:cs="Symbol"/>
      <w:b w:val="0"/>
      <w:i w:val="0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sz w:val="22"/>
      <w:szCs w:val="22"/>
    </w:rPr>
  </w:style>
  <w:style w:type="character" w:customStyle="1" w:styleId="ListLabel71">
    <w:name w:val="ListLabel 71"/>
    <w:qFormat/>
    <w:rPr>
      <w:rFonts w:eastAsia="Times New Roman" w:cs="Times New Roman"/>
      <w:b w:val="0"/>
      <w:sz w:val="22"/>
      <w:szCs w:val="22"/>
    </w:rPr>
  </w:style>
  <w:style w:type="character" w:customStyle="1" w:styleId="ListLabel72">
    <w:name w:val="ListLabel 72"/>
    <w:qFormat/>
    <w:rPr>
      <w:rFonts w:eastAsia="Times New Roman" w:cs="Times New Roman"/>
      <w:b w:val="0"/>
      <w:sz w:val="22"/>
      <w:szCs w:val="22"/>
    </w:rPr>
  </w:style>
  <w:style w:type="character" w:customStyle="1" w:styleId="ListLabel73">
    <w:name w:val="ListLabel 73"/>
    <w:qFormat/>
    <w:rPr>
      <w:rFonts w:eastAsia="Times New Roman" w:cs="Times New Roman"/>
      <w:b w:val="0"/>
      <w:sz w:val="22"/>
      <w:szCs w:val="22"/>
    </w:rPr>
  </w:style>
  <w:style w:type="character" w:customStyle="1" w:styleId="ListLabel74">
    <w:name w:val="ListLabel 74"/>
    <w:qFormat/>
    <w:rPr>
      <w:b w:val="0"/>
    </w:rPr>
  </w:style>
  <w:style w:type="character" w:customStyle="1" w:styleId="ListLabel75">
    <w:name w:val="ListLabel 75"/>
    <w:qFormat/>
    <w:rPr>
      <w:b w:val="0"/>
      <w:sz w:val="22"/>
      <w:szCs w:val="22"/>
    </w:rPr>
  </w:style>
  <w:style w:type="character" w:customStyle="1" w:styleId="ListLabel76">
    <w:name w:val="ListLabel 76"/>
    <w:qFormat/>
    <w:rPr>
      <w:b w:val="0"/>
      <w:iCs/>
      <w:sz w:val="22"/>
      <w:szCs w:val="22"/>
      <w:lang w:eastAsia="ar-SA"/>
    </w:rPr>
  </w:style>
  <w:style w:type="character" w:customStyle="1" w:styleId="ListLabel77">
    <w:name w:val="ListLabel 77"/>
    <w:qFormat/>
    <w:rPr>
      <w:b w:val="0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textAlignment w:val="baseline"/>
    </w:pPr>
    <w:rPr>
      <w:szCs w:val="20"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Textbody">
    <w:name w:val="Text body"/>
    <w:basedOn w:val="Normalny"/>
    <w:qFormat/>
    <w:rsid w:val="002E0730"/>
    <w:pPr>
      <w:spacing w:after="120"/>
      <w:textAlignment w:val="baseline"/>
    </w:pPr>
    <w:rPr>
      <w:rFonts w:ascii="Liberation Serif" w:eastAsia="SimSun" w:hAnsi="Liberation Serif" w:cs="Arial"/>
      <w:lang w:bidi="hi-IN"/>
    </w:rPr>
  </w:style>
  <w:style w:type="paragraph" w:styleId="Tytu">
    <w:name w:val="Title"/>
    <w:basedOn w:val="Normalny"/>
    <w:link w:val="TytuZnak"/>
    <w:uiPriority w:val="10"/>
    <w:qFormat/>
    <w:rsid w:val="00DA779E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kapitzlist">
    <w:name w:val="List Paragraph"/>
    <w:basedOn w:val="Normalny"/>
    <w:uiPriority w:val="34"/>
    <w:qFormat/>
    <w:rsid w:val="00302293"/>
    <w:pPr>
      <w:ind w:left="720"/>
      <w:contextualSpacing/>
    </w:pPr>
  </w:style>
  <w:style w:type="paragraph" w:styleId="Bezodstpw">
    <w:name w:val="No Spacing"/>
    <w:qFormat/>
    <w:rPr>
      <w:rFonts w:ascii="Calibri" w:hAnsi="Calibri"/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sz w:val="22"/>
      <w:szCs w:val="22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2z1">
    <w:name w:val="WW8Num2z1"/>
    <w:qFormat/>
    <w:rPr>
      <w:b w:val="0"/>
      <w:sz w:val="22"/>
      <w:szCs w:val="22"/>
    </w:rPr>
  </w:style>
  <w:style w:type="character" w:customStyle="1" w:styleId="WW8Num2z2">
    <w:name w:val="WW8Num2z2"/>
    <w:qFormat/>
    <w:rPr>
      <w:b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  <w:rPr>
      <w:b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  <w:i w:val="0"/>
      <w:sz w:val="22"/>
      <w:szCs w:val="22"/>
    </w:rPr>
  </w:style>
  <w:style w:type="character" w:customStyle="1" w:styleId="WW8Num5z2">
    <w:name w:val="WW8Num5z2"/>
    <w:qFormat/>
    <w:rPr>
      <w:rFonts w:ascii="Symbol" w:hAnsi="Symbol" w:cs="Symbol"/>
      <w:b w:val="0"/>
      <w:i w:val="0"/>
    </w:rPr>
  </w:style>
  <w:style w:type="character" w:customStyle="1" w:styleId="WW8Num5z3">
    <w:name w:val="WW8Num5z3"/>
    <w:qFormat/>
    <w:rPr>
      <w:rFonts w:ascii="Symbol" w:eastAsia="Times New Roman" w:hAnsi="Symbol" w:cs="Times New Roman"/>
    </w:rPr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sz w:val="22"/>
      <w:szCs w:val="22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 w:val="0"/>
      <w:iCs/>
      <w:sz w:val="22"/>
      <w:szCs w:val="22"/>
      <w:lang w:eastAsia="ar-SA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b w:val="0"/>
      <w:sz w:val="22"/>
      <w:szCs w:val="22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1">
    <w:name w:val="Domyślna czcionka akapitu1"/>
    <w:qFormat/>
  </w:style>
  <w:style w:type="character" w:customStyle="1" w:styleId="StopkaZnak">
    <w:name w:val="Stopka Znak"/>
    <w:qFormat/>
    <w:rPr>
      <w:sz w:val="24"/>
    </w:rPr>
  </w:style>
  <w:style w:type="character" w:styleId="Numerstrony">
    <w:name w:val="page number"/>
    <w:basedOn w:val="Domylnaczcionkaakapitu1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ListLabel2">
    <w:name w:val="ListLabel 2"/>
    <w:qFormat/>
    <w:rPr>
      <w:color w:val="00000A"/>
      <w:sz w:val="22"/>
      <w:szCs w:val="22"/>
    </w:rPr>
  </w:style>
  <w:style w:type="character" w:customStyle="1" w:styleId="ListLabel3">
    <w:name w:val="ListLabel 3"/>
    <w:qFormat/>
    <w:rPr>
      <w:sz w:val="22"/>
      <w:szCs w:val="22"/>
    </w:rPr>
  </w:style>
  <w:style w:type="character" w:customStyle="1" w:styleId="ListLabel4">
    <w:name w:val="ListLabel 4"/>
    <w:qFormat/>
    <w:rPr>
      <w:rFonts w:eastAsia="Times New Roman" w:cs="Times New Roman"/>
      <w:b w:val="0"/>
      <w:sz w:val="22"/>
      <w:szCs w:val="22"/>
    </w:rPr>
  </w:style>
  <w:style w:type="character" w:customStyle="1" w:styleId="ListLabel5">
    <w:name w:val="ListLabel 5"/>
    <w:qFormat/>
    <w:rPr>
      <w:b w:val="0"/>
      <w:sz w:val="22"/>
      <w:szCs w:val="22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 w:val="0"/>
      <w:i w:val="0"/>
      <w:sz w:val="22"/>
      <w:szCs w:val="22"/>
    </w:rPr>
  </w:style>
  <w:style w:type="character" w:customStyle="1" w:styleId="ListLabel8">
    <w:name w:val="ListLabel 8"/>
    <w:qFormat/>
    <w:rPr>
      <w:b w:val="0"/>
      <w:i w:val="0"/>
      <w:sz w:val="22"/>
      <w:szCs w:val="22"/>
    </w:rPr>
  </w:style>
  <w:style w:type="character" w:customStyle="1" w:styleId="ListLabel9">
    <w:name w:val="ListLabel 9"/>
    <w:qFormat/>
    <w:rPr>
      <w:rFonts w:cs="Symbol"/>
      <w:b w:val="0"/>
      <w:i w:val="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sz w:val="22"/>
      <w:szCs w:val="22"/>
    </w:rPr>
  </w:style>
  <w:style w:type="character" w:customStyle="1" w:styleId="ListLabel12">
    <w:name w:val="ListLabel 12"/>
    <w:qFormat/>
    <w:rPr>
      <w:rFonts w:eastAsia="Times New Roman" w:cs="Times New Roman"/>
      <w:b w:val="0"/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eastAsia="Times New Roman" w:cs="Times New Roman"/>
      <w:b w:val="0"/>
      <w:sz w:val="22"/>
      <w:szCs w:val="22"/>
    </w:rPr>
  </w:style>
  <w:style w:type="character" w:customStyle="1" w:styleId="ListLabel15">
    <w:name w:val="ListLabel 15"/>
    <w:qFormat/>
    <w:rPr>
      <w:rFonts w:eastAsia="Times New Roman" w:cs="Times New Roman"/>
      <w:b w:val="0"/>
      <w:sz w:val="22"/>
      <w:szCs w:val="22"/>
    </w:rPr>
  </w:style>
  <w:style w:type="character" w:customStyle="1" w:styleId="ListLabel16">
    <w:name w:val="ListLabel 16"/>
    <w:qFormat/>
    <w:rPr>
      <w:b w:val="0"/>
      <w:iCs/>
      <w:sz w:val="22"/>
      <w:szCs w:val="22"/>
      <w:lang w:eastAsia="ar-SA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b w:val="0"/>
      <w:sz w:val="22"/>
      <w:szCs w:val="22"/>
    </w:rPr>
  </w:style>
  <w:style w:type="character" w:customStyle="1" w:styleId="ListLabel19">
    <w:name w:val="ListLabel 19"/>
    <w:qFormat/>
    <w:rPr>
      <w:b w:val="0"/>
      <w:iCs/>
      <w:sz w:val="22"/>
      <w:szCs w:val="22"/>
      <w:lang w:eastAsia="ar-SA"/>
    </w:rPr>
  </w:style>
  <w:style w:type="character" w:customStyle="1" w:styleId="ListLabel20">
    <w:name w:val="ListLabel 20"/>
    <w:qFormat/>
    <w:rPr>
      <w:b w:val="0"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qFormat/>
    <w:rsid w:val="00DA779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eastAsia="zh-CN"/>
    </w:rPr>
  </w:style>
  <w:style w:type="character" w:customStyle="1" w:styleId="ListLabel21">
    <w:name w:val="ListLabel 21"/>
    <w:qFormat/>
    <w:rPr>
      <w:sz w:val="22"/>
      <w:szCs w:val="22"/>
    </w:rPr>
  </w:style>
  <w:style w:type="character" w:customStyle="1" w:styleId="ListLabel22">
    <w:name w:val="ListLabel 22"/>
    <w:qFormat/>
    <w:rPr>
      <w:color w:val="00000A"/>
      <w:sz w:val="22"/>
      <w:szCs w:val="22"/>
    </w:rPr>
  </w:style>
  <w:style w:type="character" w:customStyle="1" w:styleId="ListLabel23">
    <w:name w:val="ListLabel 23"/>
    <w:qFormat/>
    <w:rPr>
      <w:sz w:val="22"/>
      <w:szCs w:val="22"/>
    </w:rPr>
  </w:style>
  <w:style w:type="character" w:customStyle="1" w:styleId="ListLabel24">
    <w:name w:val="ListLabel 24"/>
    <w:qFormat/>
    <w:rPr>
      <w:rFonts w:eastAsia="Times New Roman" w:cs="Times New Roman"/>
      <w:b w:val="0"/>
      <w:sz w:val="22"/>
      <w:szCs w:val="22"/>
    </w:rPr>
  </w:style>
  <w:style w:type="character" w:customStyle="1" w:styleId="ListLabel25">
    <w:name w:val="ListLabel 25"/>
    <w:qFormat/>
    <w:rPr>
      <w:b w:val="0"/>
      <w:sz w:val="22"/>
      <w:szCs w:val="22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 w:val="0"/>
      <w:i w:val="0"/>
      <w:sz w:val="22"/>
      <w:szCs w:val="22"/>
    </w:rPr>
  </w:style>
  <w:style w:type="character" w:customStyle="1" w:styleId="ListLabel28">
    <w:name w:val="ListLabel 28"/>
    <w:qFormat/>
    <w:rPr>
      <w:b w:val="0"/>
      <w:i w:val="0"/>
      <w:sz w:val="22"/>
      <w:szCs w:val="22"/>
    </w:rPr>
  </w:style>
  <w:style w:type="character" w:customStyle="1" w:styleId="ListLabel29">
    <w:name w:val="ListLabel 29"/>
    <w:qFormat/>
    <w:rPr>
      <w:rFonts w:cs="Symbol"/>
      <w:b w:val="0"/>
      <w:i w:val="0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sz w:val="22"/>
      <w:szCs w:val="22"/>
    </w:rPr>
  </w:style>
  <w:style w:type="character" w:customStyle="1" w:styleId="ListLabel32">
    <w:name w:val="ListLabel 32"/>
    <w:qFormat/>
    <w:rPr>
      <w:rFonts w:eastAsia="Times New Roman" w:cs="Times New Roman"/>
      <w:b w:val="0"/>
      <w:sz w:val="22"/>
      <w:szCs w:val="22"/>
    </w:rPr>
  </w:style>
  <w:style w:type="character" w:customStyle="1" w:styleId="ListLabel33">
    <w:name w:val="ListLabel 33"/>
    <w:qFormat/>
    <w:rPr>
      <w:sz w:val="22"/>
      <w:szCs w:val="22"/>
    </w:rPr>
  </w:style>
  <w:style w:type="character" w:customStyle="1" w:styleId="ListLabel34">
    <w:name w:val="ListLabel 34"/>
    <w:qFormat/>
    <w:rPr>
      <w:rFonts w:eastAsia="Times New Roman" w:cs="Times New Roman"/>
      <w:b w:val="0"/>
      <w:sz w:val="22"/>
      <w:szCs w:val="22"/>
    </w:rPr>
  </w:style>
  <w:style w:type="character" w:customStyle="1" w:styleId="ListLabel35">
    <w:name w:val="ListLabel 35"/>
    <w:qFormat/>
    <w:rPr>
      <w:rFonts w:eastAsia="Times New Roman" w:cs="Times New Roman"/>
      <w:b w:val="0"/>
      <w:sz w:val="22"/>
      <w:szCs w:val="22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b w:val="0"/>
      <w:sz w:val="22"/>
      <w:szCs w:val="22"/>
    </w:rPr>
  </w:style>
  <w:style w:type="character" w:customStyle="1" w:styleId="ListLabel38">
    <w:name w:val="ListLabel 38"/>
    <w:qFormat/>
    <w:rPr>
      <w:b w:val="0"/>
      <w:iCs/>
      <w:sz w:val="22"/>
      <w:szCs w:val="22"/>
      <w:lang w:eastAsia="ar-SA"/>
    </w:rPr>
  </w:style>
  <w:style w:type="character" w:customStyle="1" w:styleId="ListLabel39">
    <w:name w:val="ListLabel 39"/>
    <w:qFormat/>
    <w:rPr>
      <w:b w:val="0"/>
      <w:sz w:val="22"/>
      <w:szCs w:val="22"/>
    </w:rPr>
  </w:style>
  <w:style w:type="character" w:customStyle="1" w:styleId="ListLabel40">
    <w:name w:val="ListLabel 40"/>
    <w:qFormat/>
    <w:rPr>
      <w:rFonts w:cs="Times New Roman"/>
      <w:b/>
      <w:sz w:val="22"/>
    </w:rPr>
  </w:style>
  <w:style w:type="character" w:customStyle="1" w:styleId="ListLabel41">
    <w:name w:val="ListLabel 41"/>
    <w:qFormat/>
    <w:rPr>
      <w:sz w:val="22"/>
      <w:szCs w:val="22"/>
    </w:rPr>
  </w:style>
  <w:style w:type="character" w:customStyle="1" w:styleId="ListLabel42">
    <w:name w:val="ListLabel 42"/>
    <w:qFormat/>
    <w:rPr>
      <w:color w:val="00000A"/>
      <w:sz w:val="22"/>
      <w:szCs w:val="22"/>
    </w:rPr>
  </w:style>
  <w:style w:type="character" w:customStyle="1" w:styleId="ListLabel43">
    <w:name w:val="ListLabel 43"/>
    <w:qFormat/>
    <w:rPr>
      <w:sz w:val="22"/>
      <w:szCs w:val="22"/>
    </w:rPr>
  </w:style>
  <w:style w:type="character" w:customStyle="1" w:styleId="ListLabel44">
    <w:name w:val="ListLabel 44"/>
    <w:qFormat/>
    <w:rPr>
      <w:rFonts w:eastAsia="Times New Roman" w:cs="Times New Roman"/>
      <w:b w:val="0"/>
      <w:sz w:val="22"/>
      <w:szCs w:val="22"/>
    </w:rPr>
  </w:style>
  <w:style w:type="character" w:customStyle="1" w:styleId="ListLabel45">
    <w:name w:val="ListLabel 45"/>
    <w:qFormat/>
    <w:rPr>
      <w:b w:val="0"/>
      <w:sz w:val="22"/>
      <w:szCs w:val="22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 w:val="0"/>
      <w:i w:val="0"/>
      <w:sz w:val="22"/>
      <w:szCs w:val="22"/>
    </w:rPr>
  </w:style>
  <w:style w:type="character" w:customStyle="1" w:styleId="ListLabel48">
    <w:name w:val="ListLabel 48"/>
    <w:qFormat/>
    <w:rPr>
      <w:b w:val="0"/>
      <w:i w:val="0"/>
      <w:sz w:val="22"/>
      <w:szCs w:val="22"/>
    </w:rPr>
  </w:style>
  <w:style w:type="character" w:customStyle="1" w:styleId="ListLabel49">
    <w:name w:val="ListLabel 49"/>
    <w:qFormat/>
    <w:rPr>
      <w:rFonts w:cs="Symbol"/>
      <w:b w:val="0"/>
      <w:i w:val="0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sz w:val="22"/>
      <w:szCs w:val="22"/>
    </w:rPr>
  </w:style>
  <w:style w:type="character" w:customStyle="1" w:styleId="ListLabel52">
    <w:name w:val="ListLabel 52"/>
    <w:qFormat/>
    <w:rPr>
      <w:rFonts w:eastAsia="Times New Roman" w:cs="Times New Roman"/>
      <w:b w:val="0"/>
      <w:sz w:val="22"/>
      <w:szCs w:val="22"/>
    </w:rPr>
  </w:style>
  <w:style w:type="character" w:customStyle="1" w:styleId="ListLabel53">
    <w:name w:val="ListLabel 53"/>
    <w:qFormat/>
    <w:rPr>
      <w:rFonts w:eastAsia="Times New Roman" w:cs="Times New Roman"/>
      <w:b w:val="0"/>
      <w:sz w:val="22"/>
      <w:szCs w:val="22"/>
    </w:rPr>
  </w:style>
  <w:style w:type="character" w:customStyle="1" w:styleId="ListLabel54">
    <w:name w:val="ListLabel 54"/>
    <w:qFormat/>
    <w:rPr>
      <w:rFonts w:eastAsia="Times New Roman" w:cs="Times New Roman"/>
      <w:b w:val="0"/>
      <w:sz w:val="22"/>
      <w:szCs w:val="22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b w:val="0"/>
      <w:sz w:val="22"/>
      <w:szCs w:val="22"/>
    </w:rPr>
  </w:style>
  <w:style w:type="character" w:customStyle="1" w:styleId="ListLabel57">
    <w:name w:val="ListLabel 57"/>
    <w:qFormat/>
    <w:rPr>
      <w:b w:val="0"/>
      <w:iCs/>
      <w:sz w:val="22"/>
      <w:szCs w:val="22"/>
      <w:lang w:eastAsia="ar-SA"/>
    </w:rPr>
  </w:style>
  <w:style w:type="character" w:customStyle="1" w:styleId="ListLabel58">
    <w:name w:val="ListLabel 58"/>
    <w:qFormat/>
    <w:rPr>
      <w:b w:val="0"/>
      <w:sz w:val="22"/>
      <w:szCs w:val="22"/>
    </w:rPr>
  </w:style>
  <w:style w:type="character" w:customStyle="1" w:styleId="ListLabel59">
    <w:name w:val="ListLabel 59"/>
    <w:qFormat/>
    <w:rPr>
      <w:rFonts w:cs="Times New Roman"/>
      <w:b w:val="0"/>
      <w:bCs w:val="0"/>
      <w:sz w:val="22"/>
    </w:rPr>
  </w:style>
  <w:style w:type="character" w:customStyle="1" w:styleId="Znakinumeracji">
    <w:name w:val="Znaki numeracji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ListLabel60">
    <w:name w:val="ListLabel 60"/>
    <w:qFormat/>
    <w:rPr>
      <w:sz w:val="22"/>
      <w:szCs w:val="22"/>
    </w:rPr>
  </w:style>
  <w:style w:type="character" w:customStyle="1" w:styleId="ListLabel61">
    <w:name w:val="ListLabel 61"/>
    <w:qFormat/>
    <w:rPr>
      <w:color w:val="00000A"/>
      <w:sz w:val="22"/>
      <w:szCs w:val="22"/>
    </w:rPr>
  </w:style>
  <w:style w:type="character" w:customStyle="1" w:styleId="ListLabel62">
    <w:name w:val="ListLabel 62"/>
    <w:qFormat/>
    <w:rPr>
      <w:sz w:val="22"/>
      <w:szCs w:val="22"/>
    </w:rPr>
  </w:style>
  <w:style w:type="character" w:customStyle="1" w:styleId="ListLabel63">
    <w:name w:val="ListLabel 63"/>
    <w:qFormat/>
    <w:rPr>
      <w:rFonts w:eastAsia="Times New Roman" w:cs="Times New Roman"/>
      <w:b w:val="0"/>
      <w:sz w:val="22"/>
      <w:szCs w:val="22"/>
    </w:rPr>
  </w:style>
  <w:style w:type="character" w:customStyle="1" w:styleId="ListLabel64">
    <w:name w:val="ListLabel 64"/>
    <w:qFormat/>
    <w:rPr>
      <w:b w:val="0"/>
      <w:sz w:val="22"/>
      <w:szCs w:val="22"/>
    </w:rPr>
  </w:style>
  <w:style w:type="character" w:customStyle="1" w:styleId="ListLabel65">
    <w:name w:val="ListLabel 65"/>
    <w:qFormat/>
    <w:rPr>
      <w:b/>
    </w:rPr>
  </w:style>
  <w:style w:type="character" w:customStyle="1" w:styleId="ListLabel66">
    <w:name w:val="ListLabel 66"/>
    <w:qFormat/>
    <w:rPr>
      <w:b w:val="0"/>
      <w:i w:val="0"/>
      <w:sz w:val="22"/>
      <w:szCs w:val="22"/>
    </w:rPr>
  </w:style>
  <w:style w:type="character" w:customStyle="1" w:styleId="ListLabel67">
    <w:name w:val="ListLabel 67"/>
    <w:qFormat/>
    <w:rPr>
      <w:b w:val="0"/>
      <w:i w:val="0"/>
      <w:sz w:val="22"/>
      <w:szCs w:val="22"/>
    </w:rPr>
  </w:style>
  <w:style w:type="character" w:customStyle="1" w:styleId="ListLabel68">
    <w:name w:val="ListLabel 68"/>
    <w:qFormat/>
    <w:rPr>
      <w:rFonts w:cs="Symbol"/>
      <w:b w:val="0"/>
      <w:i w:val="0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sz w:val="22"/>
      <w:szCs w:val="22"/>
    </w:rPr>
  </w:style>
  <w:style w:type="character" w:customStyle="1" w:styleId="ListLabel71">
    <w:name w:val="ListLabel 71"/>
    <w:qFormat/>
    <w:rPr>
      <w:rFonts w:eastAsia="Times New Roman" w:cs="Times New Roman"/>
      <w:b w:val="0"/>
      <w:sz w:val="22"/>
      <w:szCs w:val="22"/>
    </w:rPr>
  </w:style>
  <w:style w:type="character" w:customStyle="1" w:styleId="ListLabel72">
    <w:name w:val="ListLabel 72"/>
    <w:qFormat/>
    <w:rPr>
      <w:rFonts w:eastAsia="Times New Roman" w:cs="Times New Roman"/>
      <w:b w:val="0"/>
      <w:sz w:val="22"/>
      <w:szCs w:val="22"/>
    </w:rPr>
  </w:style>
  <w:style w:type="character" w:customStyle="1" w:styleId="ListLabel73">
    <w:name w:val="ListLabel 73"/>
    <w:qFormat/>
    <w:rPr>
      <w:rFonts w:eastAsia="Times New Roman" w:cs="Times New Roman"/>
      <w:b w:val="0"/>
      <w:sz w:val="22"/>
      <w:szCs w:val="22"/>
    </w:rPr>
  </w:style>
  <w:style w:type="character" w:customStyle="1" w:styleId="ListLabel74">
    <w:name w:val="ListLabel 74"/>
    <w:qFormat/>
    <w:rPr>
      <w:b w:val="0"/>
    </w:rPr>
  </w:style>
  <w:style w:type="character" w:customStyle="1" w:styleId="ListLabel75">
    <w:name w:val="ListLabel 75"/>
    <w:qFormat/>
    <w:rPr>
      <w:b w:val="0"/>
      <w:sz w:val="22"/>
      <w:szCs w:val="22"/>
    </w:rPr>
  </w:style>
  <w:style w:type="character" w:customStyle="1" w:styleId="ListLabel76">
    <w:name w:val="ListLabel 76"/>
    <w:qFormat/>
    <w:rPr>
      <w:b w:val="0"/>
      <w:iCs/>
      <w:sz w:val="22"/>
      <w:szCs w:val="22"/>
      <w:lang w:eastAsia="ar-SA"/>
    </w:rPr>
  </w:style>
  <w:style w:type="character" w:customStyle="1" w:styleId="ListLabel77">
    <w:name w:val="ListLabel 77"/>
    <w:qFormat/>
    <w:rPr>
      <w:b w:val="0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textAlignment w:val="baseline"/>
    </w:pPr>
    <w:rPr>
      <w:szCs w:val="20"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Textbody">
    <w:name w:val="Text body"/>
    <w:basedOn w:val="Normalny"/>
    <w:qFormat/>
    <w:rsid w:val="002E0730"/>
    <w:pPr>
      <w:spacing w:after="120"/>
      <w:textAlignment w:val="baseline"/>
    </w:pPr>
    <w:rPr>
      <w:rFonts w:ascii="Liberation Serif" w:eastAsia="SimSun" w:hAnsi="Liberation Serif" w:cs="Arial"/>
      <w:lang w:bidi="hi-IN"/>
    </w:rPr>
  </w:style>
  <w:style w:type="paragraph" w:styleId="Tytu">
    <w:name w:val="Title"/>
    <w:basedOn w:val="Normalny"/>
    <w:link w:val="TytuZnak"/>
    <w:uiPriority w:val="10"/>
    <w:qFormat/>
    <w:rsid w:val="00DA779E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kapitzlist">
    <w:name w:val="List Paragraph"/>
    <w:basedOn w:val="Normalny"/>
    <w:uiPriority w:val="34"/>
    <w:qFormat/>
    <w:rsid w:val="00302293"/>
    <w:pPr>
      <w:ind w:left="720"/>
      <w:contextualSpacing/>
    </w:pPr>
  </w:style>
  <w:style w:type="paragraph" w:styleId="Bezodstpw">
    <w:name w:val="No Spacing"/>
    <w:qFormat/>
    <w:rPr>
      <w:rFonts w:ascii="Calibri" w:hAnsi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2246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Konieczny</dc:creator>
  <dc:description/>
  <cp:lastModifiedBy>Z.Konieczny</cp:lastModifiedBy>
  <cp:revision>13</cp:revision>
  <cp:lastPrinted>2020-12-28T10:23:00Z</cp:lastPrinted>
  <dcterms:created xsi:type="dcterms:W3CDTF">2021-05-21T10:04:00Z</dcterms:created>
  <dcterms:modified xsi:type="dcterms:W3CDTF">2021-06-18T09:55:00Z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