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FB" w:rsidRPr="00B43610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Załącznik  Nr</w:t>
      </w:r>
      <w:r w:rsidR="009E330B" w:rsidRPr="00B43610">
        <w:rPr>
          <w:rFonts w:ascii="Times New Roman" w:eastAsia="Times New Roman" w:hAnsi="Times New Roman"/>
          <w:b/>
          <w:lang w:eastAsia="pl-PL"/>
        </w:rPr>
        <w:t xml:space="preserve"> </w:t>
      </w:r>
      <w:r w:rsidR="005303DE" w:rsidRPr="00B43610">
        <w:rPr>
          <w:rFonts w:ascii="Times New Roman" w:eastAsia="Times New Roman" w:hAnsi="Times New Roman"/>
          <w:b/>
          <w:lang w:eastAsia="pl-PL"/>
        </w:rPr>
        <w:t xml:space="preserve">8 </w:t>
      </w:r>
      <w:r w:rsidRPr="00B43610">
        <w:rPr>
          <w:rFonts w:ascii="Times New Roman" w:eastAsia="Times New Roman" w:hAnsi="Times New Roman"/>
          <w:b/>
          <w:lang w:eastAsia="pl-PL"/>
        </w:rPr>
        <w:t xml:space="preserve"> do SIWZ </w:t>
      </w:r>
    </w:p>
    <w:p w:rsidR="00362ADE" w:rsidRPr="00B43610" w:rsidRDefault="00BC356E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Numer postępowania: MCM/WSM/ZP</w:t>
      </w:r>
      <w:r w:rsidR="002023DB" w:rsidRPr="00B43610">
        <w:rPr>
          <w:rFonts w:ascii="Times New Roman" w:eastAsia="Times New Roman" w:hAnsi="Times New Roman"/>
          <w:b/>
          <w:lang w:eastAsia="pl-PL"/>
        </w:rPr>
        <w:t>19/2020</w:t>
      </w:r>
    </w:p>
    <w:p w:rsidR="002023DB" w:rsidRPr="00362ADE" w:rsidRDefault="002023DB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362ADE" w:rsidRPr="002023DB" w:rsidRDefault="00BC356E" w:rsidP="00B43610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23DB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="00F01020" w:rsidRPr="002023DB">
        <w:rPr>
          <w:rFonts w:ascii="Times New Roman" w:hAnsi="Times New Roman"/>
          <w:b/>
        </w:rPr>
        <w:t xml:space="preserve"> </w:t>
      </w:r>
      <w:r w:rsidR="00F01020" w:rsidRPr="002023DB">
        <w:rPr>
          <w:rFonts w:ascii="Times New Roman" w:eastAsia="Times New Roman" w:hAnsi="Times New Roman"/>
          <w:b/>
          <w:bCs/>
          <w:lang w:eastAsia="pl-PL"/>
        </w:rPr>
        <w:t>Świadczenie usług w zakresie odbioru, transportu i unieszkodliwiania odpadów medycznych dla Milickiego Centrum Medycznego sp. z o.o., w Miliczu.</w:t>
      </w:r>
      <w:bookmarkStart w:id="0" w:name="_GoBack"/>
      <w:bookmarkEnd w:id="0"/>
    </w:p>
    <w:p w:rsidR="00612DFB" w:rsidRPr="002023D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:rsidR="00612DFB" w:rsidRPr="002023D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lang w:eastAsia="pl-PL"/>
        </w:rPr>
      </w:pP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</w:t>
      </w:r>
      <w:r w:rsidR="002023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usługi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2023DB" w:rsidRPr="00612DFB" w:rsidRDefault="002023DB" w:rsidP="002023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:rsidR="00612DFB" w:rsidRPr="00612DFB" w:rsidRDefault="002023DB" w:rsidP="002023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</w:t>
      </w: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:rsidR="00137C62" w:rsidRDefault="00612DFB" w:rsidP="002023DB">
      <w:pPr>
        <w:spacing w:after="0" w:line="240" w:lineRule="auto"/>
        <w:ind w:left="6480"/>
        <w:contextualSpacing/>
        <w:jc w:val="right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B"/>
    <w:rsid w:val="00137C62"/>
    <w:rsid w:val="002023DB"/>
    <w:rsid w:val="002D19B0"/>
    <w:rsid w:val="00362ADE"/>
    <w:rsid w:val="004A09F0"/>
    <w:rsid w:val="005303DE"/>
    <w:rsid w:val="00612DFB"/>
    <w:rsid w:val="00650854"/>
    <w:rsid w:val="0081436B"/>
    <w:rsid w:val="008B4A56"/>
    <w:rsid w:val="009E330B"/>
    <w:rsid w:val="00B43610"/>
    <w:rsid w:val="00BC356E"/>
    <w:rsid w:val="00F01020"/>
    <w:rsid w:val="00F4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Z.Konieczny</cp:lastModifiedBy>
  <cp:revision>4</cp:revision>
  <dcterms:created xsi:type="dcterms:W3CDTF">2020-10-05T12:11:00Z</dcterms:created>
  <dcterms:modified xsi:type="dcterms:W3CDTF">2020-10-05T12:17:00Z</dcterms:modified>
</cp:coreProperties>
</file>