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16" w:rsidRPr="00F22412" w:rsidRDefault="00F22412" w:rsidP="00F22412">
      <w:pPr>
        <w:pageBreakBefore/>
        <w:spacing w:line="276" w:lineRule="auto"/>
        <w:rPr>
          <w:b/>
          <w:bCs/>
          <w:iCs/>
        </w:rPr>
      </w:pPr>
      <w:r w:rsidRPr="00F22412">
        <w:rPr>
          <w:b/>
          <w:bCs/>
          <w:iCs/>
        </w:rPr>
        <w:t xml:space="preserve"> Postępowanie konkursowe Nr  MCM/WSM/K8/2014.</w:t>
      </w:r>
      <w:r>
        <w:rPr>
          <w:b/>
          <w:bCs/>
          <w:iCs/>
        </w:rPr>
        <w:t xml:space="preserve">                      </w:t>
      </w:r>
      <w:r w:rsidRPr="00F22412">
        <w:rPr>
          <w:b/>
          <w:bCs/>
          <w:iCs/>
        </w:rPr>
        <w:t xml:space="preserve">    </w:t>
      </w:r>
      <w:r>
        <w:rPr>
          <w:b/>
          <w:bCs/>
          <w:iCs/>
        </w:rPr>
        <w:t xml:space="preserve">                 </w:t>
      </w:r>
      <w:bookmarkStart w:id="0" w:name="_GoBack"/>
      <w:bookmarkEnd w:id="0"/>
      <w:r w:rsidR="00034D16" w:rsidRPr="00F22412">
        <w:rPr>
          <w:b/>
          <w:bCs/>
          <w:iCs/>
        </w:rPr>
        <w:t>Załącznik nr 2</w:t>
      </w:r>
      <w:r w:rsidR="00A7621E" w:rsidRPr="00F22412">
        <w:rPr>
          <w:b/>
          <w:bCs/>
          <w:iCs/>
        </w:rPr>
        <w:t xml:space="preserve"> do umowy</w:t>
      </w:r>
    </w:p>
    <w:p w:rsidR="00034D16" w:rsidRDefault="00034D16" w:rsidP="00034D16">
      <w:pPr>
        <w:spacing w:line="276" w:lineRule="auto"/>
        <w:jc w:val="right"/>
      </w:pPr>
    </w:p>
    <w:p w:rsidR="00034D16" w:rsidRDefault="00034D16" w:rsidP="00034D1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zakresu obowiązków Przyjmującego Zamówienie wynikających z § 1 ust. 2 umowy, należy wykonywanie świadczeń medycznych w medycznych komórkach organizacyjnych Udzielającego Zamówienia, a w szczególności:</w:t>
      </w:r>
    </w:p>
    <w:p w:rsidR="00034D16" w:rsidRDefault="00034D16" w:rsidP="00034D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świadczeń medycznych Przyjmujący Zamówienie uzgadnia z Kierownikiem</w:t>
      </w:r>
      <w:r w:rsidR="0060446A">
        <w:rPr>
          <w:sz w:val="22"/>
          <w:szCs w:val="22"/>
        </w:rPr>
        <w:t>,</w:t>
      </w:r>
      <w:r>
        <w:rPr>
          <w:sz w:val="22"/>
          <w:szCs w:val="22"/>
        </w:rPr>
        <w:t xml:space="preserve">  który kieruje i nadzoruje </w:t>
      </w:r>
      <w:r w:rsidR="0060446A">
        <w:rPr>
          <w:sz w:val="22"/>
          <w:szCs w:val="22"/>
        </w:rPr>
        <w:t>procesem wykonywanych świadczeń</w:t>
      </w:r>
      <w:r>
        <w:rPr>
          <w:sz w:val="22"/>
          <w:szCs w:val="22"/>
        </w:rPr>
        <w:t xml:space="preserve">, dyrektorem do spraw medycznych lub osobą pełniącą jego funkcję albo osobą wyznaczoną przez dyrektora do spraw medycznych lub Prezesa MCM, którzy decydują pod względem merytorycznym o sposobie i zakresie  wykonywania świadczeń zdrowotnych. 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Rozpoczynanie oraz kończenie pełnienia obowiązków odbywa się o godzinie wskazanej w miesięcznym rozkładzie pełnienia obowiązków medycznych, ustalonym przez Kierownika  lub osoby upoważnione.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Dokonanie dokładnego badania każdego  pacjenta, a po wykorzystaniu wszystkich dostępnych środków ustalenie rozpoznania i  wytyczenie oraz wdrożenie postępowania medycznego.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 ile wymaga tego ciężki stan pacjenta, udzielenie mu niezbędnej pomocy jeszcze przed dokonaniem formalności związanych z przyjęciem lub skierowaniem pacjenta do szpitala.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Dopilnowanie, aby chory zakaźnie, lub o taką chorobę podejrzany, był zaopatrzony zgodnie z obowiązującymi zasadami, dotyczącymi zwłaszcza izolacji.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zgodnie z posiadaną wiedzą medyczną postępowania leczniczego u chorych  z wykorzystaniem dostępnej aparatury i sprzętu medycznego oraz posiadanymi kwalifikacjami.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Nadzorowanie pracy</w:t>
      </w:r>
      <w:r w:rsidR="0060446A">
        <w:rPr>
          <w:sz w:val="22"/>
          <w:szCs w:val="22"/>
        </w:rPr>
        <w:t xml:space="preserve"> personelu średniego i niższego</w:t>
      </w:r>
      <w:r>
        <w:rPr>
          <w:sz w:val="22"/>
          <w:szCs w:val="22"/>
        </w:rPr>
        <w:t>, kontrola wykonania wydawanych zleceń.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Udzielanie porad ambulatoryjnych dla chorych bez skierowania lub skierowanych do szpitala, ale niewymagających hospitalizacji, w zakresie Izby Przyjęć szpitala 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dokumentacji medycznej zgodnie z obowiązującymi przepisami oraz zaleceniami Udzielającego Zamówienia, w tym za pomocą systemu informatycznego Eskulap.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Przestrzeganie obowiązujących u Udzielającego Zamówienia zasad współżycia społecznego oraz zasad bezpieczeństwa i higieny pracy, a także przepisów przeciwpożarowych.</w:t>
      </w:r>
    </w:p>
    <w:p w:rsidR="00034D16" w:rsidRDefault="00034D16" w:rsidP="00034D1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Niepodejmowanie działań i powstrzymanie się od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mogących wpływać negatywnie na wizerunek i dobre imię Udzielającego Zamówienia. </w:t>
      </w:r>
    </w:p>
    <w:p w:rsidR="00034D16" w:rsidRPr="0060446A" w:rsidRDefault="00034D16" w:rsidP="00034D16">
      <w:pPr>
        <w:numPr>
          <w:ilvl w:val="0"/>
          <w:numId w:val="1"/>
        </w:numPr>
        <w:spacing w:line="276" w:lineRule="auto"/>
        <w:jc w:val="both"/>
      </w:pPr>
      <w:r w:rsidRPr="00034D16">
        <w:rPr>
          <w:sz w:val="22"/>
          <w:szCs w:val="22"/>
        </w:rPr>
        <w:t>P</w:t>
      </w:r>
      <w:r w:rsidR="0060446A">
        <w:rPr>
          <w:sz w:val="22"/>
          <w:szCs w:val="22"/>
        </w:rPr>
        <w:t>rzybycia na wezwanie Kierownika</w:t>
      </w:r>
      <w:r w:rsidRPr="00034D16">
        <w:rPr>
          <w:sz w:val="22"/>
          <w:szCs w:val="22"/>
        </w:rPr>
        <w:t>, Dyrektora ds. medycznych lub uprawnionej osoby w niezbędnych sytuacjach medycznych, w czasie możliwie najkrótszym do zrealizowania</w:t>
      </w:r>
      <w:r w:rsidR="0060446A">
        <w:rPr>
          <w:sz w:val="22"/>
          <w:szCs w:val="22"/>
        </w:rPr>
        <w:t>.</w:t>
      </w:r>
    </w:p>
    <w:p w:rsidR="0060446A" w:rsidRDefault="0060446A" w:rsidP="0060446A">
      <w:pPr>
        <w:spacing w:line="276" w:lineRule="auto"/>
        <w:ind w:left="720"/>
        <w:jc w:val="both"/>
      </w:pPr>
    </w:p>
    <w:p w:rsidR="00034D16" w:rsidRDefault="00034D16" w:rsidP="00034D16">
      <w:pPr>
        <w:spacing w:line="276" w:lineRule="auto"/>
      </w:pPr>
    </w:p>
    <w:p w:rsidR="00034D16" w:rsidRDefault="00034D16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sz w:val="20"/>
        </w:rPr>
      </w:pPr>
      <w:r>
        <w:rPr>
          <w:sz w:val="20"/>
        </w:rPr>
        <w:tab/>
      </w:r>
      <w:r>
        <w:rPr>
          <w:b/>
          <w:bCs/>
          <w:i/>
          <w:iCs/>
          <w:sz w:val="20"/>
        </w:rPr>
        <w:t>Udzielający Zamówienia</w:t>
      </w:r>
      <w:r w:rsidR="00C4537B">
        <w:rPr>
          <w:b/>
          <w:bCs/>
          <w:i/>
          <w:iCs/>
          <w:sz w:val="20"/>
        </w:rPr>
        <w:t>:</w:t>
      </w:r>
      <w:r>
        <w:rPr>
          <w:b/>
          <w:bCs/>
          <w:i/>
          <w:iCs/>
          <w:sz w:val="20"/>
        </w:rPr>
        <w:tab/>
        <w:t>Przyjmujący Zamówienie</w:t>
      </w:r>
      <w:r w:rsidR="00C4537B">
        <w:rPr>
          <w:b/>
          <w:bCs/>
          <w:i/>
          <w:iCs/>
          <w:sz w:val="20"/>
        </w:rPr>
        <w:t>:</w:t>
      </w:r>
    </w:p>
    <w:p w:rsidR="003D6688" w:rsidRDefault="003D6688"/>
    <w:sectPr w:rsidR="003D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16"/>
    <w:rsid w:val="00034D16"/>
    <w:rsid w:val="003D6688"/>
    <w:rsid w:val="0060446A"/>
    <w:rsid w:val="00A7080D"/>
    <w:rsid w:val="00A7621E"/>
    <w:rsid w:val="00C4537B"/>
    <w:rsid w:val="00DE1420"/>
    <w:rsid w:val="00F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34D16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34D1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9F42-5DBE-4E90-B129-98C4C9E5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2014-08-06T09:52:00Z</dcterms:created>
  <dcterms:modified xsi:type="dcterms:W3CDTF">2014-08-06T09:55:00Z</dcterms:modified>
</cp:coreProperties>
</file>