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655AE6" w:rsidRDefault="003F59AE" w:rsidP="003F59A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3F59AE" w:rsidRDefault="003F59AE" w:rsidP="003F59A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3F59AE" w:rsidP="00855951">
      <w:pPr>
        <w:spacing w:after="0" w:line="240" w:lineRule="auto"/>
        <w:jc w:val="right"/>
        <w:rPr>
          <w:rFonts w:ascii="Verdana" w:eastAsia="Times New Roman" w:hAnsi="Verdana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2A2C9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3</w:t>
      </w:r>
      <w:r w:rsidR="00EF77B7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 xml:space="preserve">Wymagane  Parametry Techniczne 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27161F" w:rsidP="00855951">
      <w:pPr>
        <w:jc w:val="center"/>
        <w:rPr>
          <w:b/>
        </w:rPr>
      </w:pPr>
      <w:r>
        <w:rPr>
          <w:b/>
        </w:rPr>
        <w:t>Wanna do kąpieli wirowej kończyn górnych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417"/>
      </w:tblGrid>
      <w:tr w:rsidR="004967DA" w:rsidRPr="00855951" w:rsidTr="004967DA">
        <w:tc>
          <w:tcPr>
            <w:tcW w:w="817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6946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1417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1 </w:t>
            </w:r>
          </w:p>
        </w:tc>
        <w:tc>
          <w:tcPr>
            <w:tcW w:w="6946" w:type="dxa"/>
            <w:vAlign w:val="center"/>
          </w:tcPr>
          <w:p w:rsidR="004967DA" w:rsidRPr="002E3F73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w</w:t>
            </w:r>
            <w:r w:rsidRPr="0022712E">
              <w:rPr>
                <w:rFonts w:ascii="Verdana" w:hAnsi="Verdana" w:cs="Tahoma"/>
                <w:sz w:val="16"/>
              </w:rPr>
              <w:t>anna do wykonywania masażu wirowego kończyn górnych również w połączeniu z kąpielą perełkową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2 </w:t>
            </w:r>
          </w:p>
        </w:tc>
        <w:tc>
          <w:tcPr>
            <w:tcW w:w="6946" w:type="dxa"/>
            <w:vAlign w:val="center"/>
          </w:tcPr>
          <w:p w:rsidR="004967DA" w:rsidRPr="002E3F73" w:rsidRDefault="004967DA" w:rsidP="00E33096">
            <w:pPr>
              <w:pStyle w:val="Tekstpodstawowy"/>
              <w:rPr>
                <w:rFonts w:ascii="Verdana" w:hAnsi="Verdana"/>
                <w:sz w:val="16"/>
              </w:rPr>
            </w:pPr>
            <w:r w:rsidRPr="002E3F73">
              <w:rPr>
                <w:rFonts w:ascii="Verdana" w:hAnsi="Verdana"/>
                <w:sz w:val="16"/>
              </w:rPr>
              <w:t xml:space="preserve">korpus wanny z głęboko ciągnionego bezszwowego szkła akrylowego (kolor </w:t>
            </w:r>
            <w:r>
              <w:rPr>
                <w:rFonts w:ascii="Verdana" w:hAnsi="Verdana"/>
                <w:sz w:val="16"/>
              </w:rPr>
              <w:t>biały lub pastelowy niebieski lub pastelowy zielony)</w:t>
            </w:r>
            <w:r w:rsidRPr="002E3F73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 3 </w:t>
            </w:r>
          </w:p>
        </w:tc>
        <w:tc>
          <w:tcPr>
            <w:tcW w:w="6946" w:type="dxa"/>
            <w:vAlign w:val="center"/>
          </w:tcPr>
          <w:p w:rsidR="004967DA" w:rsidRPr="00E04492" w:rsidRDefault="004967DA" w:rsidP="00E33096">
            <w:pPr>
              <w:pStyle w:val="Bullet"/>
              <w:ind w:left="0"/>
              <w:rPr>
                <w:rFonts w:ascii="Verdana" w:hAnsi="Verdana"/>
                <w:b/>
                <w:color w:val="auto"/>
                <w:sz w:val="16"/>
                <w:szCs w:val="24"/>
                <w:u w:val="single"/>
                <w:lang w:val="pl-PL"/>
              </w:rPr>
            </w:pPr>
            <w:r w:rsidRPr="0022712E">
              <w:rPr>
                <w:rFonts w:ascii="Verdana" w:hAnsi="Verdana"/>
                <w:sz w:val="16"/>
              </w:rPr>
              <w:t xml:space="preserve">stabilna podstawa wykonana </w:t>
            </w:r>
            <w:r w:rsidRPr="0022712E">
              <w:rPr>
                <w:rFonts w:ascii="Verdana" w:hAnsi="Verdana" w:cs="Tahoma"/>
                <w:sz w:val="16"/>
              </w:rPr>
              <w:t>ze stali szlachetnej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6946" w:type="dxa"/>
            <w:vAlign w:val="center"/>
          </w:tcPr>
          <w:p w:rsidR="004967DA" w:rsidRPr="0027161F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22712E">
              <w:rPr>
                <w:rFonts w:ascii="Verdana" w:hAnsi="Verdana" w:cs="Arial"/>
                <w:sz w:val="16"/>
              </w:rPr>
              <w:t>obudowa z tworzywa sztucznego w kolorze bia</w:t>
            </w:r>
            <w:r>
              <w:rPr>
                <w:rFonts w:ascii="Verdana" w:hAnsi="Verdana" w:cs="Arial"/>
                <w:sz w:val="16"/>
              </w:rPr>
              <w:t xml:space="preserve">łym, ustawiona na </w:t>
            </w:r>
            <w:r w:rsidRPr="0022712E">
              <w:rPr>
                <w:rFonts w:ascii="Verdana" w:hAnsi="Verdana" w:cs="Arial"/>
                <w:sz w:val="16"/>
              </w:rPr>
              <w:t>4 regulowanych nóżkach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6946" w:type="dxa"/>
            <w:vAlign w:val="center"/>
          </w:tcPr>
          <w:p w:rsidR="004967DA" w:rsidRPr="002E3F73" w:rsidRDefault="004967DA" w:rsidP="00E3309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E3F73">
              <w:rPr>
                <w:rFonts w:ascii="Verdana" w:hAnsi="Verdana" w:cs="Calibri"/>
                <w:sz w:val="16"/>
                <w:szCs w:val="16"/>
              </w:rPr>
              <w:t xml:space="preserve">wbudowany agregat pompy z tworzywa sztucznego 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6946" w:type="dxa"/>
            <w:vAlign w:val="center"/>
          </w:tcPr>
          <w:p w:rsidR="004967DA" w:rsidRPr="002E3F73" w:rsidRDefault="004967DA" w:rsidP="00E3309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E3F73">
              <w:rPr>
                <w:rFonts w:ascii="Verdana" w:hAnsi="Verdana" w:cs="Calibri"/>
                <w:sz w:val="16"/>
                <w:szCs w:val="16"/>
              </w:rPr>
              <w:t>ochrona pompy przed pracą na sucho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6946" w:type="dxa"/>
            <w:vAlign w:val="center"/>
          </w:tcPr>
          <w:p w:rsidR="004967DA" w:rsidRPr="002E3F73" w:rsidRDefault="004967DA" w:rsidP="00E33096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2E3F73">
              <w:rPr>
                <w:rFonts w:ascii="Verdana" w:hAnsi="Verdana" w:cs="Calibri"/>
                <w:sz w:val="16"/>
                <w:szCs w:val="16"/>
              </w:rPr>
              <w:t>w korpusie wanny wbudowane 4 specjalne dysze inżektorowe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6946" w:type="dxa"/>
            <w:vAlign w:val="center"/>
          </w:tcPr>
          <w:p w:rsidR="004967DA" w:rsidRPr="0027161F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w</w:t>
            </w:r>
            <w:r w:rsidRPr="0022712E">
              <w:rPr>
                <w:rFonts w:ascii="Verdana" w:hAnsi="Verdana" w:cs="Tahoma"/>
                <w:sz w:val="16"/>
              </w:rPr>
              <w:t>budowany zawór umożliwiający dodawanie powietrza do masażu – kąpiel perełkowa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6946" w:type="dxa"/>
            <w:vAlign w:val="center"/>
          </w:tcPr>
          <w:p w:rsidR="004967DA" w:rsidRPr="00E04492" w:rsidRDefault="004967DA" w:rsidP="00E3309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p</w:t>
            </w:r>
            <w:r w:rsidRPr="0022712E">
              <w:rPr>
                <w:rFonts w:ascii="Verdana" w:hAnsi="Verdana"/>
                <w:sz w:val="16"/>
              </w:rPr>
              <w:t xml:space="preserve">ojemność wanny ok. 50 </w:t>
            </w:r>
            <w:r>
              <w:rPr>
                <w:rFonts w:ascii="Verdana" w:hAnsi="Verdana"/>
                <w:sz w:val="16"/>
              </w:rPr>
              <w:t>l</w:t>
            </w: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6946" w:type="dxa"/>
            <w:vAlign w:val="center"/>
          </w:tcPr>
          <w:p w:rsidR="004967DA" w:rsidRPr="00E33096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w</w:t>
            </w:r>
            <w:r w:rsidRPr="0022712E">
              <w:rPr>
                <w:rFonts w:ascii="Verdana" w:hAnsi="Verdana" w:cs="Arial"/>
                <w:sz w:val="16"/>
              </w:rPr>
              <w:t>ymiary zewnętrzne (</w:t>
            </w:r>
            <w:proofErr w:type="spellStart"/>
            <w:r w:rsidRPr="0022712E">
              <w:rPr>
                <w:rFonts w:ascii="Verdana" w:hAnsi="Verdana" w:cs="Arial"/>
                <w:sz w:val="16"/>
              </w:rPr>
              <w:t>dł</w:t>
            </w:r>
            <w:proofErr w:type="spellEnd"/>
            <w:r w:rsidRPr="0022712E">
              <w:rPr>
                <w:rFonts w:ascii="Verdana" w:hAnsi="Verdana" w:cs="Arial"/>
                <w:sz w:val="16"/>
              </w:rPr>
              <w:t xml:space="preserve"> x </w:t>
            </w:r>
            <w:proofErr w:type="spellStart"/>
            <w:r w:rsidRPr="0022712E">
              <w:rPr>
                <w:rFonts w:ascii="Verdana" w:hAnsi="Verdana" w:cs="Arial"/>
                <w:sz w:val="16"/>
              </w:rPr>
              <w:t>szer</w:t>
            </w:r>
            <w:proofErr w:type="spellEnd"/>
            <w:r w:rsidRPr="0022712E">
              <w:rPr>
                <w:rFonts w:ascii="Verdana" w:hAnsi="Verdana" w:cs="Arial"/>
                <w:sz w:val="16"/>
              </w:rPr>
              <w:t xml:space="preserve"> x </w:t>
            </w:r>
            <w:proofErr w:type="spellStart"/>
            <w:r w:rsidRPr="0022712E">
              <w:rPr>
                <w:rFonts w:ascii="Verdana" w:hAnsi="Verdana" w:cs="Arial"/>
                <w:sz w:val="16"/>
              </w:rPr>
              <w:t>wys</w:t>
            </w:r>
            <w:proofErr w:type="spellEnd"/>
            <w:r w:rsidRPr="0022712E">
              <w:rPr>
                <w:rFonts w:ascii="Verdana" w:hAnsi="Verdana" w:cs="Arial"/>
                <w:sz w:val="16"/>
              </w:rPr>
              <w:t xml:space="preserve">) : ok.650 x 450 x </w:t>
            </w:r>
            <w:smartTag w:uri="urn:schemas-microsoft-com:office:smarttags" w:element="metricconverter">
              <w:smartTagPr>
                <w:attr w:name="ProductID" w:val="1.050 mm"/>
              </w:smartTagPr>
              <w:r w:rsidRPr="0022712E">
                <w:rPr>
                  <w:rFonts w:ascii="Verdana" w:hAnsi="Verdana" w:cs="Arial"/>
                  <w:sz w:val="16"/>
                </w:rPr>
                <w:t>1.050 mm</w:t>
              </w:r>
            </w:smartTag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6946" w:type="dxa"/>
            <w:vAlign w:val="center"/>
          </w:tcPr>
          <w:p w:rsidR="004967DA" w:rsidRPr="0022712E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d</w:t>
            </w:r>
            <w:r w:rsidRPr="0022712E">
              <w:rPr>
                <w:rFonts w:ascii="Verdana" w:hAnsi="Verdana" w:cs="Arial"/>
                <w:sz w:val="16"/>
              </w:rPr>
              <w:t>ezynfekcja dysz</w:t>
            </w:r>
          </w:p>
          <w:p w:rsidR="004967DA" w:rsidRPr="00E04492" w:rsidRDefault="004967DA" w:rsidP="00E3309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6946" w:type="dxa"/>
            <w:vAlign w:val="center"/>
          </w:tcPr>
          <w:p w:rsidR="004967DA" w:rsidRPr="0022712E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s</w:t>
            </w:r>
            <w:r w:rsidRPr="0022712E">
              <w:rPr>
                <w:rFonts w:ascii="Verdana" w:hAnsi="Verdana" w:cs="Arial"/>
                <w:sz w:val="16"/>
              </w:rPr>
              <w:t>terownik elektroniczny</w:t>
            </w:r>
          </w:p>
          <w:p w:rsidR="004967DA" w:rsidRPr="00E04492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6946" w:type="dxa"/>
            <w:vAlign w:val="center"/>
          </w:tcPr>
          <w:p w:rsidR="004967DA" w:rsidRPr="0022712E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p</w:t>
            </w:r>
            <w:r w:rsidRPr="0022712E">
              <w:rPr>
                <w:rFonts w:ascii="Verdana" w:hAnsi="Verdana" w:cs="Arial"/>
                <w:sz w:val="16"/>
              </w:rPr>
              <w:t>obór mocy: 1Kw</w:t>
            </w:r>
          </w:p>
          <w:p w:rsidR="004967DA" w:rsidRPr="00E04492" w:rsidRDefault="004967DA" w:rsidP="00E3309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6946" w:type="dxa"/>
            <w:vAlign w:val="center"/>
          </w:tcPr>
          <w:p w:rsidR="004967DA" w:rsidRPr="0022712E" w:rsidRDefault="004967DA" w:rsidP="00E33096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z</w:t>
            </w:r>
            <w:r w:rsidRPr="0022712E">
              <w:rPr>
                <w:rFonts w:ascii="Verdana" w:hAnsi="Verdana" w:cs="Arial"/>
                <w:sz w:val="16"/>
              </w:rPr>
              <w:t>asilanie sieciowe 230V/50Hz</w:t>
            </w:r>
          </w:p>
          <w:p w:rsidR="004967DA" w:rsidRPr="00E04492" w:rsidRDefault="004967DA" w:rsidP="00E3309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6946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855951">
              <w:rPr>
                <w:rFonts w:ascii="Verdana" w:hAnsi="Verdana"/>
                <w:sz w:val="16"/>
                <w:szCs w:val="16"/>
              </w:rPr>
              <w:t>nstrukcja obsługi w języku polskim</w:t>
            </w:r>
          </w:p>
        </w:tc>
        <w:tc>
          <w:tcPr>
            <w:tcW w:w="1417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6946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855951">
              <w:rPr>
                <w:rFonts w:ascii="Verdana" w:hAnsi="Verdana"/>
                <w:sz w:val="16"/>
                <w:szCs w:val="16"/>
              </w:rPr>
              <w:t xml:space="preserve">ostawa, montaż i szkolenie personelu po instalacji </w:t>
            </w:r>
          </w:p>
        </w:tc>
        <w:tc>
          <w:tcPr>
            <w:tcW w:w="1417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6946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55951">
              <w:rPr>
                <w:rFonts w:ascii="Verdana" w:hAnsi="Verdana"/>
                <w:sz w:val="16"/>
                <w:szCs w:val="16"/>
              </w:rPr>
              <w:t>erwis gwarancyjny i pogwarancyjny zapewnią firmy wskazane przez Wykonawcę</w:t>
            </w:r>
          </w:p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4967DA" w:rsidRPr="00855951" w:rsidTr="004967DA">
        <w:tc>
          <w:tcPr>
            <w:tcW w:w="817" w:type="dxa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6946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36 miesięcy</w:t>
            </w:r>
          </w:p>
        </w:tc>
        <w:tc>
          <w:tcPr>
            <w:tcW w:w="1417" w:type="dxa"/>
            <w:vAlign w:val="center"/>
          </w:tcPr>
          <w:p w:rsidR="004967DA" w:rsidRPr="00855951" w:rsidRDefault="004967DA" w:rsidP="00E3309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855951" w:rsidRPr="00855951" w:rsidRDefault="00855951" w:rsidP="0085595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ab/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85595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sectPr w:rsidR="00855951" w:rsidRPr="00855951" w:rsidSect="004967DA">
      <w:footerReference w:type="default" r:id="rId8"/>
      <w:pgSz w:w="11906" w:h="16838"/>
      <w:pgMar w:top="1134" w:right="1417" w:bottom="993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0B" w:rsidRDefault="00D05F0B" w:rsidP="004967DA">
      <w:pPr>
        <w:spacing w:after="0" w:line="240" w:lineRule="auto"/>
      </w:pPr>
      <w:r>
        <w:separator/>
      </w:r>
    </w:p>
  </w:endnote>
  <w:endnote w:type="continuationSeparator" w:id="0">
    <w:p w:rsidR="00D05F0B" w:rsidRDefault="00D05F0B" w:rsidP="0049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0126"/>
      <w:docPartObj>
        <w:docPartGallery w:val="Page Numbers (Bottom of Page)"/>
        <w:docPartUnique/>
      </w:docPartObj>
    </w:sdtPr>
    <w:sdtEndPr/>
    <w:sdtContent>
      <w:p w:rsidR="004967DA" w:rsidRDefault="00AB30A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7DA" w:rsidRDefault="00496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0B" w:rsidRDefault="00D05F0B" w:rsidP="004967DA">
      <w:pPr>
        <w:spacing w:after="0" w:line="240" w:lineRule="auto"/>
      </w:pPr>
      <w:r>
        <w:separator/>
      </w:r>
    </w:p>
  </w:footnote>
  <w:footnote w:type="continuationSeparator" w:id="0">
    <w:p w:rsidR="00D05F0B" w:rsidRDefault="00D05F0B" w:rsidP="0049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541C08F5"/>
    <w:multiLevelType w:val="hybridMultilevel"/>
    <w:tmpl w:val="A6DA8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1C0885"/>
    <w:rsid w:val="0027161F"/>
    <w:rsid w:val="002A2C91"/>
    <w:rsid w:val="002E3F73"/>
    <w:rsid w:val="003F59AE"/>
    <w:rsid w:val="00430128"/>
    <w:rsid w:val="00474C45"/>
    <w:rsid w:val="00483C65"/>
    <w:rsid w:val="004967DA"/>
    <w:rsid w:val="005D0E14"/>
    <w:rsid w:val="005F4093"/>
    <w:rsid w:val="00855951"/>
    <w:rsid w:val="00AB30AD"/>
    <w:rsid w:val="00AB32C6"/>
    <w:rsid w:val="00C4666A"/>
    <w:rsid w:val="00D05F0B"/>
    <w:rsid w:val="00D76550"/>
    <w:rsid w:val="00D84646"/>
    <w:rsid w:val="00DB57CE"/>
    <w:rsid w:val="00E04492"/>
    <w:rsid w:val="00E10133"/>
    <w:rsid w:val="00E33096"/>
    <w:rsid w:val="00EF77B7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2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Nagwek">
    <w:name w:val="header"/>
    <w:basedOn w:val="Normalny"/>
    <w:link w:val="NagwekZnak"/>
    <w:uiPriority w:val="99"/>
    <w:semiHidden/>
    <w:unhideWhenUsed/>
    <w:rsid w:val="0049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7D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7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9</cp:revision>
  <cp:lastPrinted>2014-03-20T08:31:00Z</cp:lastPrinted>
  <dcterms:created xsi:type="dcterms:W3CDTF">2014-03-13T10:57:00Z</dcterms:created>
  <dcterms:modified xsi:type="dcterms:W3CDTF">2014-03-20T08:31:00Z</dcterms:modified>
</cp:coreProperties>
</file>